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72" w:type="dxa"/>
        <w:tblLayout w:type="fixed"/>
        <w:tblCellMar>
          <w:left w:w="0" w:type="dxa"/>
          <w:right w:w="0" w:type="dxa"/>
        </w:tblCellMar>
        <w:tblLook w:val="0000" w:firstRow="0" w:lastRow="0" w:firstColumn="0" w:lastColumn="0" w:noHBand="0" w:noVBand="0"/>
      </w:tblPr>
      <w:tblGrid>
        <w:gridCol w:w="4312"/>
        <w:gridCol w:w="366"/>
        <w:gridCol w:w="4494"/>
      </w:tblGrid>
      <w:tr w:rsidR="0085257A" w:rsidRPr="00942B6B" w:rsidTr="005F7FC4">
        <w:trPr>
          <w:cantSplit/>
          <w:trHeight w:hRule="exact" w:val="421"/>
        </w:trPr>
        <w:tc>
          <w:tcPr>
            <w:tcW w:w="4312" w:type="dxa"/>
          </w:tcPr>
          <w:p w:rsidR="0085257A" w:rsidRPr="00A36F3E" w:rsidRDefault="0085257A" w:rsidP="005F7FC4">
            <w:pPr>
              <w:pStyle w:val="A-Guided"/>
              <w:jc w:val="both"/>
              <w:rPr>
                <w:sz w:val="22"/>
                <w:szCs w:val="22"/>
                <w:lang w:val="pl-PL"/>
              </w:rPr>
            </w:pPr>
            <w:bookmarkStart w:id="0" w:name="_GoBack" w:colFirst="2" w:colLast="2"/>
          </w:p>
        </w:tc>
        <w:tc>
          <w:tcPr>
            <w:tcW w:w="366" w:type="dxa"/>
          </w:tcPr>
          <w:p w:rsidR="0085257A" w:rsidRPr="00A36F3E" w:rsidRDefault="0085257A" w:rsidP="005F7FC4">
            <w:pPr>
              <w:pStyle w:val="A-Guided"/>
              <w:jc w:val="both"/>
              <w:rPr>
                <w:sz w:val="22"/>
                <w:szCs w:val="22"/>
                <w:lang w:val="pl-PL"/>
              </w:rPr>
            </w:pPr>
          </w:p>
        </w:tc>
        <w:tc>
          <w:tcPr>
            <w:tcW w:w="4494" w:type="dxa"/>
          </w:tcPr>
          <w:p w:rsidR="0085257A" w:rsidRPr="00A36F3E" w:rsidRDefault="0085257A" w:rsidP="005F7FC4">
            <w:pPr>
              <w:rPr>
                <w:b/>
                <w:szCs w:val="22"/>
                <w:lang w:val="pl-PL"/>
              </w:rPr>
            </w:pPr>
            <w:r w:rsidRPr="00A36F3E">
              <w:rPr>
                <w:b/>
                <w:sz w:val="22"/>
                <w:szCs w:val="22"/>
                <w:lang w:val="pl-PL"/>
              </w:rPr>
              <w:t>Umowa o przeprowadzenie</w:t>
            </w:r>
            <w:r>
              <w:rPr>
                <w:b/>
                <w:sz w:val="22"/>
                <w:szCs w:val="22"/>
                <w:lang w:val="pl-PL"/>
              </w:rPr>
              <w:t xml:space="preserve"> badania klinicznego</w:t>
            </w:r>
            <w:r w:rsidRPr="00A36F3E">
              <w:rPr>
                <w:b/>
                <w:sz w:val="22"/>
                <w:szCs w:val="22"/>
                <w:lang w:val="pl-PL"/>
              </w:rPr>
              <w:t xml:space="preserve"> </w:t>
            </w:r>
          </w:p>
        </w:tc>
      </w:tr>
      <w:tr w:rsidR="0085257A" w:rsidRPr="00A36F3E" w:rsidTr="005F7FC4">
        <w:trPr>
          <w:cantSplit/>
          <w:trHeight w:hRule="exact" w:val="569"/>
        </w:trPr>
        <w:tc>
          <w:tcPr>
            <w:tcW w:w="4312" w:type="dxa"/>
          </w:tcPr>
          <w:p w:rsidR="0085257A" w:rsidRPr="00A36F3E" w:rsidRDefault="0085257A" w:rsidP="005F7FC4">
            <w:pPr>
              <w:pStyle w:val="A-Guided"/>
              <w:jc w:val="center"/>
              <w:rPr>
                <w:sz w:val="22"/>
                <w:szCs w:val="22"/>
                <w:lang w:val="pl-PL"/>
              </w:rPr>
            </w:pPr>
          </w:p>
        </w:tc>
        <w:tc>
          <w:tcPr>
            <w:tcW w:w="366" w:type="dxa"/>
          </w:tcPr>
          <w:p w:rsidR="0085257A" w:rsidRPr="00A36F3E" w:rsidRDefault="0085257A" w:rsidP="005F7FC4">
            <w:pPr>
              <w:pStyle w:val="A-Guided"/>
              <w:jc w:val="both"/>
              <w:rPr>
                <w:sz w:val="22"/>
                <w:szCs w:val="22"/>
                <w:lang w:val="pl-PL"/>
              </w:rPr>
            </w:pPr>
          </w:p>
        </w:tc>
        <w:tc>
          <w:tcPr>
            <w:tcW w:w="4494" w:type="dxa"/>
          </w:tcPr>
          <w:p w:rsidR="0085257A" w:rsidRPr="00A36F3E" w:rsidRDefault="0085257A" w:rsidP="005F7FC4">
            <w:pPr>
              <w:rPr>
                <w:b/>
                <w:szCs w:val="22"/>
                <w:lang w:val="pl-PL"/>
              </w:rPr>
            </w:pPr>
            <w:r>
              <w:rPr>
                <w:b/>
                <w:sz w:val="22"/>
                <w:szCs w:val="22"/>
                <w:lang w:val="pl-PL"/>
              </w:rPr>
              <w:t>Produkt badany</w:t>
            </w:r>
            <w:r w:rsidRPr="00A36F3E">
              <w:rPr>
                <w:b/>
                <w:sz w:val="22"/>
                <w:szCs w:val="22"/>
                <w:lang w:val="pl-PL"/>
              </w:rPr>
              <w:t xml:space="preserve">: </w:t>
            </w:r>
            <w:r w:rsidRPr="00B0756A">
              <w:rPr>
                <w:b/>
                <w:sz w:val="22"/>
                <w:szCs w:val="22"/>
                <w:lang w:val="pl-PL"/>
              </w:rPr>
              <w:t>Empagliflozyna</w:t>
            </w:r>
            <w:r>
              <w:rPr>
                <w:b/>
                <w:sz w:val="22"/>
                <w:szCs w:val="22"/>
                <w:lang w:val="pl-PL"/>
              </w:rPr>
              <w:t xml:space="preserve"> </w:t>
            </w:r>
          </w:p>
        </w:tc>
      </w:tr>
      <w:tr w:rsidR="0085257A" w:rsidRPr="00A36F3E" w:rsidTr="005F7FC4">
        <w:trPr>
          <w:cantSplit/>
          <w:trHeight w:hRule="exact" w:val="360"/>
        </w:trPr>
        <w:tc>
          <w:tcPr>
            <w:tcW w:w="4312" w:type="dxa"/>
          </w:tcPr>
          <w:p w:rsidR="0085257A" w:rsidRPr="00A36F3E" w:rsidRDefault="0085257A" w:rsidP="005F7FC4">
            <w:pPr>
              <w:pStyle w:val="A-Guided"/>
              <w:jc w:val="both"/>
              <w:rPr>
                <w:sz w:val="22"/>
                <w:szCs w:val="22"/>
                <w:lang w:val="pl-PL"/>
              </w:rPr>
            </w:pPr>
          </w:p>
        </w:tc>
        <w:tc>
          <w:tcPr>
            <w:tcW w:w="366" w:type="dxa"/>
          </w:tcPr>
          <w:p w:rsidR="0085257A" w:rsidRPr="00A36F3E" w:rsidRDefault="0085257A" w:rsidP="005F7FC4">
            <w:pPr>
              <w:pStyle w:val="A-Guided"/>
              <w:jc w:val="both"/>
              <w:rPr>
                <w:sz w:val="22"/>
                <w:szCs w:val="22"/>
                <w:lang w:val="pl-PL"/>
              </w:rPr>
            </w:pPr>
          </w:p>
        </w:tc>
        <w:tc>
          <w:tcPr>
            <w:tcW w:w="4494" w:type="dxa"/>
          </w:tcPr>
          <w:p w:rsidR="0085257A" w:rsidRPr="00A36F3E" w:rsidRDefault="0085257A" w:rsidP="005F7FC4">
            <w:pPr>
              <w:rPr>
                <w:b/>
                <w:szCs w:val="22"/>
                <w:lang w:val="pl-PL"/>
              </w:rPr>
            </w:pPr>
          </w:p>
        </w:tc>
      </w:tr>
      <w:tr w:rsidR="0085257A" w:rsidRPr="00A36F3E" w:rsidTr="005F7FC4">
        <w:trPr>
          <w:cantSplit/>
          <w:trHeight w:hRule="exact" w:val="240"/>
        </w:trPr>
        <w:tc>
          <w:tcPr>
            <w:tcW w:w="9172" w:type="dxa"/>
            <w:gridSpan w:val="3"/>
          </w:tcPr>
          <w:p w:rsidR="0085257A" w:rsidRPr="00A36F3E" w:rsidRDefault="0085257A" w:rsidP="005F7FC4">
            <w:pPr>
              <w:pStyle w:val="Z-DocumentName"/>
              <w:rPr>
                <w:sz w:val="22"/>
                <w:szCs w:val="22"/>
                <w:lang w:val="pl-PL"/>
              </w:rPr>
            </w:pPr>
            <w:bookmarkStart w:id="1" w:name="_DocXamine_Section1_7"/>
          </w:p>
          <w:tbl>
            <w:tblPr>
              <w:tblW w:w="9172" w:type="dxa"/>
              <w:tblLayout w:type="fixed"/>
              <w:tblCellMar>
                <w:left w:w="0" w:type="dxa"/>
                <w:right w:w="0" w:type="dxa"/>
              </w:tblCellMar>
              <w:tblLook w:val="0000" w:firstRow="0" w:lastRow="0" w:firstColumn="0" w:lastColumn="0" w:noHBand="0" w:noVBand="0"/>
            </w:tblPr>
            <w:tblGrid>
              <w:gridCol w:w="4312"/>
              <w:gridCol w:w="1579"/>
              <w:gridCol w:w="3281"/>
            </w:tblGrid>
            <w:tr w:rsidR="0085257A" w:rsidRPr="00A36F3E" w:rsidTr="005F7FC4">
              <w:trPr>
                <w:cantSplit/>
                <w:trHeight w:hRule="exact" w:val="80"/>
              </w:trPr>
              <w:tc>
                <w:tcPr>
                  <w:tcW w:w="4312" w:type="dxa"/>
                  <w:tcBorders>
                    <w:top w:val="nil"/>
                    <w:left w:val="nil"/>
                    <w:bottom w:val="nil"/>
                    <w:right w:val="nil"/>
                  </w:tcBorders>
                </w:tcPr>
                <w:p w:rsidR="0085257A" w:rsidRPr="00A36F3E" w:rsidRDefault="0085257A" w:rsidP="005F7FC4">
                  <w:pPr>
                    <w:pStyle w:val="A-Guided"/>
                    <w:jc w:val="both"/>
                    <w:rPr>
                      <w:sz w:val="22"/>
                      <w:szCs w:val="22"/>
                      <w:lang w:val="pl-PL"/>
                    </w:rPr>
                  </w:pPr>
                </w:p>
              </w:tc>
              <w:tc>
                <w:tcPr>
                  <w:tcW w:w="1579" w:type="dxa"/>
                  <w:tcBorders>
                    <w:top w:val="nil"/>
                    <w:left w:val="nil"/>
                    <w:bottom w:val="nil"/>
                    <w:right w:val="nil"/>
                  </w:tcBorders>
                </w:tcPr>
                <w:p w:rsidR="0085257A" w:rsidRPr="00A36F3E" w:rsidRDefault="0085257A" w:rsidP="005F7FC4">
                  <w:pPr>
                    <w:pStyle w:val="A-Guided"/>
                    <w:jc w:val="both"/>
                    <w:rPr>
                      <w:sz w:val="22"/>
                      <w:szCs w:val="22"/>
                      <w:lang w:val="pl-PL"/>
                    </w:rPr>
                  </w:pPr>
                </w:p>
              </w:tc>
              <w:tc>
                <w:tcPr>
                  <w:tcW w:w="3281" w:type="dxa"/>
                  <w:tcBorders>
                    <w:top w:val="nil"/>
                    <w:left w:val="nil"/>
                    <w:bottom w:val="nil"/>
                    <w:right w:val="nil"/>
                  </w:tcBorders>
                  <w:vAlign w:val="center"/>
                </w:tcPr>
                <w:p w:rsidR="0085257A" w:rsidRPr="00A36F3E" w:rsidRDefault="0085257A" w:rsidP="005F7FC4">
                  <w:pPr>
                    <w:rPr>
                      <w:szCs w:val="22"/>
                      <w:lang w:val="pl-PL"/>
                    </w:rPr>
                  </w:pPr>
                </w:p>
              </w:tc>
            </w:tr>
            <w:tr w:rsidR="0085257A" w:rsidRPr="00A36F3E" w:rsidTr="005F7FC4">
              <w:trPr>
                <w:cantSplit/>
                <w:trHeight w:hRule="exact" w:val="360"/>
              </w:trPr>
              <w:tc>
                <w:tcPr>
                  <w:tcW w:w="4312" w:type="dxa"/>
                  <w:tcBorders>
                    <w:top w:val="nil"/>
                    <w:left w:val="nil"/>
                    <w:bottom w:val="nil"/>
                    <w:right w:val="nil"/>
                  </w:tcBorders>
                </w:tcPr>
                <w:p w:rsidR="0085257A" w:rsidRPr="00A36F3E" w:rsidRDefault="0085257A" w:rsidP="005F7FC4">
                  <w:pPr>
                    <w:pStyle w:val="A-Guided"/>
                    <w:jc w:val="both"/>
                    <w:rPr>
                      <w:sz w:val="22"/>
                      <w:szCs w:val="22"/>
                      <w:lang w:val="pl-PL"/>
                    </w:rPr>
                  </w:pPr>
                </w:p>
              </w:tc>
              <w:tc>
                <w:tcPr>
                  <w:tcW w:w="1579" w:type="dxa"/>
                  <w:tcBorders>
                    <w:top w:val="nil"/>
                    <w:left w:val="nil"/>
                    <w:bottom w:val="nil"/>
                    <w:right w:val="nil"/>
                  </w:tcBorders>
                </w:tcPr>
                <w:p w:rsidR="0085257A" w:rsidRPr="00A36F3E" w:rsidRDefault="0085257A" w:rsidP="005F7FC4">
                  <w:pPr>
                    <w:pStyle w:val="A-Guided"/>
                    <w:jc w:val="both"/>
                    <w:rPr>
                      <w:sz w:val="22"/>
                      <w:szCs w:val="22"/>
                      <w:lang w:val="pl-PL"/>
                    </w:rPr>
                  </w:pPr>
                </w:p>
              </w:tc>
              <w:tc>
                <w:tcPr>
                  <w:tcW w:w="3281" w:type="dxa"/>
                  <w:tcBorders>
                    <w:top w:val="nil"/>
                    <w:left w:val="nil"/>
                    <w:bottom w:val="nil"/>
                    <w:right w:val="nil"/>
                  </w:tcBorders>
                  <w:vAlign w:val="center"/>
                </w:tcPr>
                <w:p w:rsidR="0085257A" w:rsidRPr="00A36F3E" w:rsidRDefault="0085257A" w:rsidP="005F7FC4">
                  <w:pPr>
                    <w:rPr>
                      <w:szCs w:val="22"/>
                      <w:lang w:val="pl-PL"/>
                    </w:rPr>
                  </w:pPr>
                </w:p>
              </w:tc>
            </w:tr>
            <w:tr w:rsidR="0085257A" w:rsidRPr="00A36F3E" w:rsidTr="005F7FC4">
              <w:trPr>
                <w:cantSplit/>
                <w:trHeight w:hRule="exact" w:val="360"/>
              </w:trPr>
              <w:tc>
                <w:tcPr>
                  <w:tcW w:w="4312" w:type="dxa"/>
                  <w:tcBorders>
                    <w:top w:val="nil"/>
                    <w:left w:val="nil"/>
                    <w:bottom w:val="nil"/>
                    <w:right w:val="nil"/>
                  </w:tcBorders>
                </w:tcPr>
                <w:p w:rsidR="0085257A" w:rsidRPr="00A36F3E" w:rsidRDefault="0085257A" w:rsidP="005F7FC4">
                  <w:pPr>
                    <w:pStyle w:val="A-Guided"/>
                    <w:jc w:val="both"/>
                    <w:rPr>
                      <w:sz w:val="22"/>
                      <w:szCs w:val="22"/>
                      <w:lang w:val="pl-PL"/>
                    </w:rPr>
                  </w:pPr>
                </w:p>
              </w:tc>
              <w:tc>
                <w:tcPr>
                  <w:tcW w:w="1579" w:type="dxa"/>
                  <w:tcBorders>
                    <w:top w:val="nil"/>
                    <w:left w:val="nil"/>
                    <w:bottom w:val="nil"/>
                    <w:right w:val="nil"/>
                  </w:tcBorders>
                </w:tcPr>
                <w:p w:rsidR="0085257A" w:rsidRPr="00A36F3E" w:rsidRDefault="0085257A" w:rsidP="005F7FC4">
                  <w:pPr>
                    <w:pStyle w:val="A-Guided"/>
                    <w:jc w:val="both"/>
                    <w:rPr>
                      <w:sz w:val="22"/>
                      <w:szCs w:val="22"/>
                      <w:lang w:val="pl-PL"/>
                    </w:rPr>
                  </w:pPr>
                </w:p>
              </w:tc>
              <w:tc>
                <w:tcPr>
                  <w:tcW w:w="3281" w:type="dxa"/>
                  <w:tcBorders>
                    <w:top w:val="nil"/>
                    <w:left w:val="nil"/>
                    <w:bottom w:val="nil"/>
                    <w:right w:val="nil"/>
                  </w:tcBorders>
                  <w:vAlign w:val="center"/>
                </w:tcPr>
                <w:p w:rsidR="0085257A" w:rsidRPr="00A36F3E" w:rsidRDefault="0085257A" w:rsidP="005F7FC4">
                  <w:pPr>
                    <w:rPr>
                      <w:szCs w:val="22"/>
                      <w:lang w:val="pl-PL"/>
                    </w:rPr>
                  </w:pPr>
                </w:p>
              </w:tc>
            </w:tr>
            <w:tr w:rsidR="0085257A" w:rsidRPr="00A36F3E" w:rsidTr="005F7FC4">
              <w:trPr>
                <w:cantSplit/>
                <w:trHeight w:hRule="exact" w:val="240"/>
              </w:trPr>
              <w:tc>
                <w:tcPr>
                  <w:tcW w:w="9172" w:type="dxa"/>
                  <w:gridSpan w:val="3"/>
                  <w:tcBorders>
                    <w:top w:val="nil"/>
                    <w:left w:val="nil"/>
                    <w:bottom w:val="nil"/>
                    <w:right w:val="nil"/>
                  </w:tcBorders>
                </w:tcPr>
                <w:p w:rsidR="0085257A" w:rsidRPr="00A36F3E" w:rsidRDefault="0085257A" w:rsidP="005F7FC4">
                  <w:pPr>
                    <w:pStyle w:val="A-Guided"/>
                    <w:jc w:val="both"/>
                    <w:rPr>
                      <w:sz w:val="22"/>
                      <w:szCs w:val="22"/>
                      <w:lang w:val="pl-PL"/>
                    </w:rPr>
                  </w:pPr>
                </w:p>
              </w:tc>
            </w:tr>
          </w:tbl>
          <w:p w:rsidR="0085257A" w:rsidRPr="00A36F3E" w:rsidRDefault="0085257A" w:rsidP="005F7FC4">
            <w:pPr>
              <w:pStyle w:val="Z-DocumentName"/>
              <w:rPr>
                <w:sz w:val="22"/>
                <w:szCs w:val="22"/>
                <w:lang w:val="pl-PL"/>
              </w:rPr>
            </w:pPr>
          </w:p>
        </w:tc>
      </w:tr>
      <w:tr w:rsidR="0085257A" w:rsidRPr="00A36F3E" w:rsidTr="005F7FC4">
        <w:trPr>
          <w:cantSplit/>
          <w:trHeight w:hRule="exact" w:val="240"/>
        </w:trPr>
        <w:tc>
          <w:tcPr>
            <w:tcW w:w="9172" w:type="dxa"/>
            <w:gridSpan w:val="3"/>
            <w:tcBorders>
              <w:top w:val="single" w:sz="24" w:space="0" w:color="auto"/>
            </w:tcBorders>
          </w:tcPr>
          <w:p w:rsidR="0085257A" w:rsidRPr="00A36F3E" w:rsidRDefault="0085257A" w:rsidP="005F7FC4">
            <w:pPr>
              <w:pStyle w:val="A-Heading1"/>
              <w:jc w:val="both"/>
              <w:rPr>
                <w:sz w:val="22"/>
                <w:szCs w:val="22"/>
                <w:lang w:val="pl-PL"/>
              </w:rPr>
            </w:pPr>
            <w:bookmarkStart w:id="2" w:name="_Toc390081106"/>
            <w:bookmarkStart w:id="3" w:name="_Toc297540842"/>
            <w:bookmarkStart w:id="4" w:name="_Toc297540677"/>
            <w:bookmarkStart w:id="5" w:name="_Toc259452013"/>
            <w:r w:rsidRPr="00A36F3E">
              <w:rPr>
                <w:bCs/>
                <w:sz w:val="22"/>
                <w:szCs w:val="22"/>
                <w:lang w:val="pl-PL"/>
              </w:rPr>
              <w:t>STRONA TYTUŁOWA</w:t>
            </w:r>
            <w:bookmarkEnd w:id="2"/>
            <w:bookmarkEnd w:id="3"/>
            <w:bookmarkEnd w:id="4"/>
            <w:bookmarkEnd w:id="5"/>
          </w:p>
        </w:tc>
      </w:tr>
      <w:tr w:rsidR="0085257A" w:rsidRPr="00A36F3E" w:rsidTr="005F7FC4">
        <w:trPr>
          <w:cantSplit/>
        </w:trPr>
        <w:tc>
          <w:tcPr>
            <w:tcW w:w="9172" w:type="dxa"/>
            <w:gridSpan w:val="3"/>
          </w:tcPr>
          <w:p w:rsidR="0085257A" w:rsidRPr="0028775E" w:rsidRDefault="0085257A" w:rsidP="005F7FC4">
            <w:pPr>
              <w:pStyle w:val="A-StudyTitle"/>
              <w:jc w:val="center"/>
              <w:rPr>
                <w:bCs/>
                <w:sz w:val="22"/>
                <w:szCs w:val="22"/>
                <w:lang w:val="pl-PL"/>
              </w:rPr>
            </w:pPr>
            <w:r w:rsidRPr="0028775E">
              <w:rPr>
                <w:bCs/>
                <w:sz w:val="22"/>
                <w:szCs w:val="22"/>
                <w:lang w:val="pl-PL"/>
              </w:rPr>
              <w:t xml:space="preserve">UMOWA O PRZEPROWADZENIE </w:t>
            </w:r>
            <w:r>
              <w:rPr>
                <w:bCs/>
                <w:sz w:val="22"/>
                <w:szCs w:val="22"/>
                <w:lang w:val="pl-PL"/>
              </w:rPr>
              <w:t xml:space="preserve">NIEKOMERCYJNEGO </w:t>
            </w:r>
            <w:r w:rsidRPr="0028775E">
              <w:rPr>
                <w:bCs/>
                <w:sz w:val="22"/>
                <w:szCs w:val="22"/>
                <w:lang w:val="pl-PL"/>
              </w:rPr>
              <w:t>BADANIA KLINICZNEGO</w:t>
            </w:r>
          </w:p>
          <w:p w:rsidR="0085257A" w:rsidRPr="0028775E" w:rsidRDefault="0085257A" w:rsidP="005F7FC4">
            <w:pPr>
              <w:pStyle w:val="A-StudyTitle"/>
              <w:jc w:val="center"/>
              <w:rPr>
                <w:sz w:val="22"/>
                <w:szCs w:val="22"/>
                <w:lang w:val="pl-PL"/>
              </w:rPr>
            </w:pPr>
          </w:p>
          <w:p w:rsidR="0085257A" w:rsidRPr="0028775E" w:rsidRDefault="0085257A" w:rsidP="005F7FC4">
            <w:pPr>
              <w:pStyle w:val="A-StudyTitle"/>
              <w:jc w:val="center"/>
              <w:rPr>
                <w:bCs/>
                <w:sz w:val="22"/>
                <w:szCs w:val="22"/>
                <w:lang w:val="pl-PL"/>
              </w:rPr>
            </w:pPr>
            <w:r w:rsidRPr="0028775E">
              <w:rPr>
                <w:bCs/>
                <w:sz w:val="22"/>
                <w:szCs w:val="22"/>
                <w:lang w:val="pl-PL"/>
              </w:rPr>
              <w:t>pomiędzy</w:t>
            </w:r>
          </w:p>
          <w:p w:rsidR="0085257A" w:rsidRPr="0028775E" w:rsidRDefault="0085257A" w:rsidP="005F7FC4">
            <w:pPr>
              <w:pStyle w:val="A-StudyTitle"/>
              <w:jc w:val="both"/>
              <w:rPr>
                <w:sz w:val="22"/>
                <w:szCs w:val="22"/>
                <w:lang w:val="pl-PL"/>
              </w:rPr>
            </w:pPr>
            <w:r w:rsidRPr="0028775E">
              <w:rPr>
                <w:bCs/>
                <w:sz w:val="22"/>
                <w:szCs w:val="22"/>
                <w:lang w:val="pl-PL"/>
              </w:rPr>
              <w:t>Nazwa sponsora</w:t>
            </w:r>
            <w:r>
              <w:rPr>
                <w:bCs/>
                <w:sz w:val="22"/>
                <w:szCs w:val="22"/>
                <w:lang w:val="pl-PL"/>
              </w:rPr>
              <w:t xml:space="preserve">:  </w:t>
            </w:r>
            <w:bookmarkStart w:id="6" w:name="_Hlk135675111"/>
            <w:r w:rsidRPr="000C4829">
              <w:rPr>
                <w:bCs/>
                <w:sz w:val="22"/>
                <w:szCs w:val="22"/>
                <w:lang w:val="pl-PL"/>
              </w:rPr>
              <w:t>Narodowy Instytut Onkologii</w:t>
            </w:r>
            <w:r>
              <w:rPr>
                <w:bCs/>
                <w:sz w:val="22"/>
                <w:szCs w:val="22"/>
                <w:lang w:val="pl-PL"/>
              </w:rPr>
              <w:t xml:space="preserve"> </w:t>
            </w:r>
            <w:r w:rsidRPr="000C4829">
              <w:rPr>
                <w:bCs/>
                <w:sz w:val="22"/>
                <w:szCs w:val="22"/>
                <w:lang w:val="pl-PL"/>
              </w:rPr>
              <w:t>im. Marii Skłodowskiej-Curie</w:t>
            </w:r>
            <w:r>
              <w:rPr>
                <w:bCs/>
                <w:sz w:val="22"/>
                <w:szCs w:val="22"/>
                <w:lang w:val="pl-PL"/>
              </w:rPr>
              <w:t xml:space="preserve"> </w:t>
            </w:r>
            <w:r w:rsidRPr="000C4829">
              <w:rPr>
                <w:bCs/>
                <w:sz w:val="22"/>
                <w:szCs w:val="22"/>
                <w:lang w:val="pl-PL"/>
              </w:rPr>
              <w:t>Państwowy Instytut Badawczy</w:t>
            </w:r>
            <w:r>
              <w:rPr>
                <w:bCs/>
                <w:sz w:val="22"/>
                <w:szCs w:val="22"/>
                <w:lang w:val="pl-PL"/>
              </w:rPr>
              <w:t xml:space="preserve"> </w:t>
            </w:r>
            <w:r w:rsidRPr="000C4829">
              <w:rPr>
                <w:bCs/>
                <w:sz w:val="22"/>
                <w:szCs w:val="22"/>
                <w:lang w:val="pl-PL"/>
              </w:rPr>
              <w:t>ul. W.K. Roentgena 5,</w:t>
            </w:r>
            <w:r>
              <w:rPr>
                <w:bCs/>
                <w:sz w:val="22"/>
                <w:szCs w:val="22"/>
                <w:lang w:val="pl-PL"/>
              </w:rPr>
              <w:t xml:space="preserve"> </w:t>
            </w:r>
            <w:r w:rsidRPr="000C4829">
              <w:rPr>
                <w:bCs/>
                <w:sz w:val="22"/>
                <w:szCs w:val="22"/>
                <w:lang w:val="pl-PL"/>
              </w:rPr>
              <w:t>02-781 Warszawa</w:t>
            </w:r>
            <w:r>
              <w:rPr>
                <w:bCs/>
                <w:sz w:val="22"/>
                <w:szCs w:val="22"/>
                <w:lang w:val="pl-PL"/>
              </w:rPr>
              <w:t xml:space="preserve">; </w:t>
            </w:r>
            <w:r w:rsidRPr="000C4829">
              <w:rPr>
                <w:bCs/>
                <w:sz w:val="22"/>
                <w:szCs w:val="22"/>
                <w:lang w:val="pl-PL"/>
              </w:rPr>
              <w:t>NIP:5250008057 REGON: 000288366</w:t>
            </w:r>
            <w:bookmarkEnd w:id="6"/>
            <w:r w:rsidRPr="0028775E">
              <w:rPr>
                <w:bCs/>
                <w:sz w:val="22"/>
                <w:szCs w:val="22"/>
                <w:lang w:val="pl-PL"/>
              </w:rPr>
              <w:t>, reprezentowaną przez …………………….., zwaną dalej „Sponsorem”</w:t>
            </w:r>
          </w:p>
          <w:p w:rsidR="0085257A" w:rsidRPr="0028775E" w:rsidRDefault="0085257A" w:rsidP="005F7FC4">
            <w:pPr>
              <w:pStyle w:val="A-StudyTitle"/>
              <w:jc w:val="center"/>
              <w:rPr>
                <w:bCs/>
                <w:sz w:val="22"/>
                <w:szCs w:val="22"/>
                <w:lang w:val="pl-PL"/>
              </w:rPr>
            </w:pPr>
            <w:r w:rsidRPr="0028775E">
              <w:rPr>
                <w:bCs/>
                <w:sz w:val="22"/>
                <w:szCs w:val="22"/>
                <w:lang w:val="pl-PL"/>
              </w:rPr>
              <w:t>a</w:t>
            </w:r>
          </w:p>
        </w:tc>
      </w:tr>
      <w:tr w:rsidR="0085257A" w:rsidRPr="00942B6B" w:rsidTr="005F7FC4">
        <w:trPr>
          <w:cantSplit/>
        </w:trPr>
        <w:tc>
          <w:tcPr>
            <w:tcW w:w="9172" w:type="dxa"/>
            <w:gridSpan w:val="3"/>
            <w:vAlign w:val="center"/>
          </w:tcPr>
          <w:p w:rsidR="0085257A" w:rsidRPr="0028775E" w:rsidRDefault="0085257A" w:rsidP="005F7FC4">
            <w:pPr>
              <w:pStyle w:val="A-StudyTitle"/>
              <w:spacing w:before="240" w:after="0"/>
              <w:jc w:val="both"/>
              <w:rPr>
                <w:bCs/>
                <w:sz w:val="22"/>
                <w:szCs w:val="22"/>
                <w:lang w:val="pl-PL"/>
              </w:rPr>
            </w:pPr>
            <w:r w:rsidRPr="0028775E">
              <w:rPr>
                <w:bCs/>
                <w:sz w:val="22"/>
                <w:szCs w:val="22"/>
                <w:lang w:val="pl-PL"/>
              </w:rPr>
              <w:t>Szpitalem ……………………… reprezentowanym przez: ……………., zwanym dalej</w:t>
            </w:r>
            <w:r w:rsidRPr="0028775E">
              <w:rPr>
                <w:sz w:val="22"/>
                <w:szCs w:val="22"/>
                <w:lang w:val="pl-PL"/>
              </w:rPr>
              <w:t xml:space="preserve"> </w:t>
            </w:r>
            <w:r w:rsidRPr="0028775E">
              <w:rPr>
                <w:bCs/>
                <w:sz w:val="22"/>
                <w:szCs w:val="22"/>
                <w:lang w:val="pl-PL"/>
              </w:rPr>
              <w:t>„Ośrodkiem” lub „Instytucją”</w:t>
            </w:r>
          </w:p>
          <w:p w:rsidR="0085257A" w:rsidRPr="0028775E" w:rsidRDefault="0085257A" w:rsidP="005F7FC4">
            <w:pPr>
              <w:pStyle w:val="A-StudyTitle"/>
              <w:spacing w:after="0"/>
              <w:jc w:val="both"/>
              <w:rPr>
                <w:sz w:val="22"/>
                <w:szCs w:val="22"/>
                <w:lang w:val="pl-PL"/>
              </w:rPr>
            </w:pPr>
          </w:p>
        </w:tc>
      </w:tr>
      <w:tr w:rsidR="0085257A" w:rsidRPr="00A36F3E" w:rsidTr="005F7FC4">
        <w:trPr>
          <w:cantSplit/>
        </w:trPr>
        <w:tc>
          <w:tcPr>
            <w:tcW w:w="9172" w:type="dxa"/>
            <w:gridSpan w:val="3"/>
            <w:vAlign w:val="center"/>
          </w:tcPr>
          <w:p w:rsidR="0085257A" w:rsidRPr="0028775E" w:rsidRDefault="0085257A" w:rsidP="005F7FC4">
            <w:pPr>
              <w:pStyle w:val="A-StudyTitle"/>
              <w:jc w:val="center"/>
              <w:rPr>
                <w:sz w:val="22"/>
                <w:szCs w:val="22"/>
                <w:lang w:val="pl-PL"/>
              </w:rPr>
            </w:pPr>
            <w:r w:rsidRPr="0028775E">
              <w:rPr>
                <w:bCs/>
                <w:sz w:val="22"/>
                <w:szCs w:val="22"/>
                <w:lang w:val="pl-PL"/>
              </w:rPr>
              <w:t>i</w:t>
            </w:r>
          </w:p>
        </w:tc>
      </w:tr>
      <w:tr w:rsidR="0085257A" w:rsidRPr="00942B6B" w:rsidTr="005F7FC4">
        <w:trPr>
          <w:cantSplit/>
        </w:trPr>
        <w:tc>
          <w:tcPr>
            <w:tcW w:w="9172" w:type="dxa"/>
            <w:gridSpan w:val="3"/>
            <w:vAlign w:val="center"/>
          </w:tcPr>
          <w:p w:rsidR="0085257A" w:rsidRPr="00A36F3E" w:rsidRDefault="0085257A" w:rsidP="005F7FC4">
            <w:pPr>
              <w:pStyle w:val="Z-LineL2"/>
              <w:spacing w:after="120"/>
              <w:jc w:val="both"/>
              <w:rPr>
                <w:b/>
                <w:sz w:val="22"/>
                <w:szCs w:val="22"/>
                <w:lang w:val="pl-PL"/>
              </w:rPr>
            </w:pPr>
            <w:r w:rsidRPr="00A36F3E">
              <w:rPr>
                <w:b/>
                <w:bCs/>
                <w:sz w:val="22"/>
                <w:szCs w:val="22"/>
                <w:lang w:val="pl-PL"/>
              </w:rPr>
              <w:t xml:space="preserve">Dr </w:t>
            </w:r>
            <w:r>
              <w:rPr>
                <w:b/>
                <w:bCs/>
                <w:sz w:val="22"/>
                <w:szCs w:val="22"/>
                <w:lang w:val="pl-PL"/>
              </w:rPr>
              <w:t>……………..</w:t>
            </w:r>
            <w:r w:rsidRPr="00A36F3E">
              <w:rPr>
                <w:b/>
                <w:bCs/>
                <w:sz w:val="22"/>
                <w:szCs w:val="22"/>
                <w:lang w:val="pl-PL"/>
              </w:rPr>
              <w:t>, zamieszkał</w:t>
            </w:r>
            <w:r>
              <w:rPr>
                <w:b/>
                <w:bCs/>
                <w:sz w:val="22"/>
                <w:szCs w:val="22"/>
                <w:lang w:val="pl-PL"/>
              </w:rPr>
              <w:t>ym</w:t>
            </w:r>
            <w:r w:rsidRPr="00A36F3E">
              <w:rPr>
                <w:b/>
                <w:bCs/>
                <w:sz w:val="22"/>
                <w:szCs w:val="22"/>
                <w:lang w:val="pl-PL"/>
              </w:rPr>
              <w:t xml:space="preserve"> przy ul. </w:t>
            </w:r>
            <w:r>
              <w:rPr>
                <w:b/>
                <w:bCs/>
                <w:sz w:val="22"/>
                <w:szCs w:val="22"/>
                <w:lang w:val="pl-PL"/>
              </w:rPr>
              <w:t>………………..</w:t>
            </w:r>
            <w:r w:rsidRPr="00A36F3E">
              <w:rPr>
                <w:b/>
                <w:bCs/>
                <w:sz w:val="22"/>
                <w:szCs w:val="22"/>
                <w:lang w:val="pl-PL"/>
              </w:rPr>
              <w:t xml:space="preserve">, </w:t>
            </w:r>
            <w:r>
              <w:rPr>
                <w:b/>
                <w:bCs/>
                <w:sz w:val="22"/>
                <w:szCs w:val="22"/>
                <w:lang w:val="pl-PL"/>
              </w:rPr>
              <w:t>……………………….</w:t>
            </w:r>
            <w:r w:rsidRPr="00A36F3E">
              <w:rPr>
                <w:b/>
                <w:bCs/>
                <w:sz w:val="22"/>
                <w:szCs w:val="22"/>
                <w:lang w:val="pl-PL"/>
              </w:rPr>
              <w:t>, PESEL</w:t>
            </w:r>
            <w:r>
              <w:rPr>
                <w:b/>
                <w:bCs/>
                <w:sz w:val="22"/>
                <w:szCs w:val="22"/>
                <w:lang w:val="pl-PL"/>
              </w:rPr>
              <w:t>……………….</w:t>
            </w:r>
            <w:r w:rsidRPr="00A36F3E">
              <w:rPr>
                <w:b/>
                <w:bCs/>
                <w:sz w:val="22"/>
                <w:szCs w:val="22"/>
                <w:lang w:val="pl-PL"/>
              </w:rPr>
              <w:t xml:space="preserve">, prowadzącą działalność gospodarczą </w:t>
            </w:r>
            <w:r>
              <w:rPr>
                <w:b/>
                <w:bCs/>
                <w:sz w:val="22"/>
                <w:szCs w:val="22"/>
                <w:lang w:val="pl-PL"/>
              </w:rPr>
              <w:t>………………………..</w:t>
            </w:r>
            <w:r w:rsidRPr="00A36F3E">
              <w:rPr>
                <w:b/>
                <w:bCs/>
                <w:sz w:val="22"/>
                <w:szCs w:val="22"/>
                <w:lang w:val="pl-PL"/>
              </w:rPr>
              <w:t xml:space="preserve">, NIP </w:t>
            </w:r>
            <w:r>
              <w:rPr>
                <w:b/>
                <w:bCs/>
                <w:sz w:val="22"/>
                <w:szCs w:val="22"/>
                <w:lang w:val="pl-PL"/>
              </w:rPr>
              <w:t>………………………….</w:t>
            </w:r>
            <w:r w:rsidRPr="00A36F3E">
              <w:rPr>
                <w:b/>
                <w:bCs/>
                <w:sz w:val="22"/>
                <w:szCs w:val="22"/>
                <w:lang w:val="pl-PL"/>
              </w:rPr>
              <w:t xml:space="preserve">, REGON </w:t>
            </w:r>
            <w:r>
              <w:rPr>
                <w:b/>
                <w:bCs/>
                <w:sz w:val="22"/>
                <w:szCs w:val="22"/>
                <w:lang w:val="pl-PL"/>
              </w:rPr>
              <w:t>…………………..</w:t>
            </w:r>
            <w:r w:rsidRPr="00A36F3E">
              <w:rPr>
                <w:b/>
                <w:bCs/>
                <w:sz w:val="22"/>
                <w:szCs w:val="22"/>
                <w:lang w:val="pl-PL"/>
              </w:rPr>
              <w:t>, zwan</w:t>
            </w:r>
            <w:r>
              <w:rPr>
                <w:b/>
                <w:bCs/>
                <w:sz w:val="22"/>
                <w:szCs w:val="22"/>
                <w:lang w:val="pl-PL"/>
              </w:rPr>
              <w:t>ym</w:t>
            </w:r>
            <w:r w:rsidRPr="00A36F3E">
              <w:rPr>
                <w:b/>
                <w:bCs/>
                <w:sz w:val="22"/>
                <w:szCs w:val="22"/>
                <w:lang w:val="pl-PL"/>
              </w:rPr>
              <w:t xml:space="preserve"> dalej „Badaczem”</w:t>
            </w:r>
          </w:p>
        </w:tc>
      </w:tr>
      <w:tr w:rsidR="0085257A" w:rsidRPr="00942B6B" w:rsidTr="005F7FC4">
        <w:trPr>
          <w:cantSplit/>
          <w:trHeight w:hRule="exact" w:val="240"/>
        </w:trPr>
        <w:tc>
          <w:tcPr>
            <w:tcW w:w="9172" w:type="dxa"/>
            <w:gridSpan w:val="3"/>
            <w:tcBorders>
              <w:bottom w:val="single" w:sz="24" w:space="0" w:color="auto"/>
            </w:tcBorders>
          </w:tcPr>
          <w:p w:rsidR="0085257A" w:rsidRPr="00A36F3E" w:rsidRDefault="0085257A" w:rsidP="005F7FC4">
            <w:pPr>
              <w:pStyle w:val="A-Guided"/>
              <w:spacing w:after="240" w:line="280" w:lineRule="atLeast"/>
              <w:jc w:val="both"/>
              <w:rPr>
                <w:sz w:val="22"/>
                <w:szCs w:val="22"/>
                <w:lang w:val="pl-PL"/>
              </w:rPr>
            </w:pPr>
          </w:p>
          <w:p w:rsidR="0085257A" w:rsidRPr="00A36F3E" w:rsidRDefault="0085257A" w:rsidP="005F7FC4">
            <w:pPr>
              <w:rPr>
                <w:szCs w:val="22"/>
                <w:lang w:val="pl-PL"/>
              </w:rPr>
            </w:pPr>
          </w:p>
          <w:p w:rsidR="0085257A" w:rsidRPr="00A36F3E" w:rsidRDefault="0085257A" w:rsidP="005F7FC4">
            <w:pPr>
              <w:rPr>
                <w:szCs w:val="22"/>
                <w:lang w:val="pl-PL"/>
              </w:rPr>
            </w:pPr>
          </w:p>
          <w:p w:rsidR="0085257A" w:rsidRDefault="0085257A" w:rsidP="005F7FC4">
            <w:pPr>
              <w:jc w:val="center"/>
              <w:rPr>
                <w:szCs w:val="22"/>
                <w:lang w:val="pl-PL"/>
              </w:rPr>
            </w:pPr>
          </w:p>
          <w:p w:rsidR="0085257A" w:rsidRPr="006036F4" w:rsidRDefault="0085257A" w:rsidP="005F7FC4">
            <w:pPr>
              <w:tabs>
                <w:tab w:val="left" w:pos="4128"/>
              </w:tabs>
              <w:rPr>
                <w:szCs w:val="22"/>
                <w:lang w:val="pl-PL"/>
              </w:rPr>
            </w:pPr>
            <w:r>
              <w:rPr>
                <w:sz w:val="22"/>
                <w:szCs w:val="22"/>
                <w:lang w:val="pl-PL"/>
              </w:rPr>
              <w:tab/>
            </w:r>
          </w:p>
        </w:tc>
      </w:tr>
      <w:tr w:rsidR="0085257A" w:rsidRPr="00A36F3E" w:rsidTr="005F7FC4">
        <w:trPr>
          <w:cantSplit/>
        </w:trPr>
        <w:tc>
          <w:tcPr>
            <w:tcW w:w="9172" w:type="dxa"/>
            <w:gridSpan w:val="3"/>
          </w:tcPr>
          <w:p w:rsidR="0085257A" w:rsidRPr="00A36F3E" w:rsidRDefault="0085257A" w:rsidP="005F7FC4">
            <w:pPr>
              <w:pStyle w:val="A-Guided"/>
              <w:keepNext/>
              <w:jc w:val="both"/>
              <w:outlineLvl w:val="1"/>
              <w:rPr>
                <w:b/>
                <w:bCs/>
                <w:sz w:val="22"/>
                <w:szCs w:val="22"/>
                <w:lang w:val="pl-PL"/>
              </w:rPr>
            </w:pPr>
            <w:r w:rsidRPr="00A36F3E">
              <w:rPr>
                <w:b/>
                <w:sz w:val="22"/>
                <w:szCs w:val="22"/>
                <w:lang w:val="pl-PL"/>
              </w:rPr>
              <w:t>Nazwa Badania:</w:t>
            </w:r>
            <w:r w:rsidRPr="00A36F3E">
              <w:rPr>
                <w:b/>
                <w:bCs/>
                <w:sz w:val="22"/>
                <w:szCs w:val="22"/>
                <w:lang w:val="pl-PL"/>
              </w:rPr>
              <w:t xml:space="preserve"> </w:t>
            </w:r>
            <w:r w:rsidRPr="00B0756A">
              <w:rPr>
                <w:b/>
                <w:bCs/>
                <w:sz w:val="22"/>
                <w:szCs w:val="22"/>
                <w:lang w:val="pl-PL"/>
              </w:rPr>
              <w:t>Randomizowane, podwójnie zaślepione, kontrolowane placebo badanie fazy 3, oceniające skuteczność i bezpieczeństwo Empagliflozyny w celu zapobiegania kardiotoksyczności u pacjentów z nowotworem złośliwym, poddawanych chemioterapii opartej na antracyklinach (badanie EMPACT).</w:t>
            </w:r>
          </w:p>
          <w:p w:rsidR="0085257A" w:rsidRDefault="0085257A" w:rsidP="005F7FC4">
            <w:pPr>
              <w:pStyle w:val="A-Guided"/>
              <w:keepNext/>
              <w:spacing w:after="240" w:line="280" w:lineRule="atLeast"/>
              <w:jc w:val="both"/>
              <w:outlineLvl w:val="1"/>
              <w:rPr>
                <w:b/>
                <w:bCs/>
                <w:sz w:val="22"/>
                <w:szCs w:val="22"/>
                <w:lang w:val="pl-PL"/>
              </w:rPr>
            </w:pPr>
          </w:p>
          <w:p w:rsidR="0085257A" w:rsidRPr="0028775E" w:rsidRDefault="0085257A" w:rsidP="005F7FC4">
            <w:pPr>
              <w:pStyle w:val="A-Guided"/>
              <w:keepNext/>
              <w:spacing w:after="240" w:line="280" w:lineRule="atLeast"/>
              <w:jc w:val="both"/>
              <w:outlineLvl w:val="1"/>
              <w:rPr>
                <w:b/>
                <w:bCs/>
                <w:sz w:val="22"/>
                <w:szCs w:val="22"/>
                <w:lang w:val="pl-PL"/>
              </w:rPr>
            </w:pPr>
            <w:r w:rsidRPr="0028775E">
              <w:rPr>
                <w:b/>
                <w:bCs/>
                <w:sz w:val="22"/>
                <w:szCs w:val="22"/>
                <w:lang w:val="pl-PL"/>
              </w:rPr>
              <w:t xml:space="preserve">Miejsce prowadzenia Badania: </w:t>
            </w:r>
          </w:p>
          <w:p w:rsidR="0085257A" w:rsidRPr="00A36F3E" w:rsidRDefault="0085257A" w:rsidP="005F7FC4">
            <w:pPr>
              <w:pStyle w:val="A-Guided"/>
              <w:keepNext/>
              <w:spacing w:after="240" w:line="280" w:lineRule="atLeast"/>
              <w:jc w:val="both"/>
              <w:outlineLvl w:val="1"/>
              <w:rPr>
                <w:b/>
                <w:sz w:val="22"/>
                <w:szCs w:val="22"/>
                <w:lang w:val="pl-PL"/>
              </w:rPr>
            </w:pPr>
            <w:r w:rsidRPr="0028775E">
              <w:rPr>
                <w:b/>
                <w:bCs/>
                <w:sz w:val="22"/>
                <w:szCs w:val="22"/>
                <w:lang w:val="pl-PL"/>
              </w:rPr>
              <w:t>…………</w:t>
            </w:r>
          </w:p>
        </w:tc>
      </w:tr>
      <w:tr w:rsidR="0085257A" w:rsidRPr="00A36F3E" w:rsidTr="005F7FC4">
        <w:trPr>
          <w:cantSplit/>
          <w:trHeight w:hRule="exact" w:val="240"/>
        </w:trPr>
        <w:tc>
          <w:tcPr>
            <w:tcW w:w="9172" w:type="dxa"/>
            <w:gridSpan w:val="3"/>
            <w:tcBorders>
              <w:bottom w:val="single" w:sz="24" w:space="0" w:color="auto"/>
            </w:tcBorders>
          </w:tcPr>
          <w:p w:rsidR="0085257A" w:rsidRPr="00A36F3E" w:rsidRDefault="0085257A" w:rsidP="005F7FC4">
            <w:pPr>
              <w:pStyle w:val="A-Guided"/>
              <w:spacing w:after="240" w:line="280" w:lineRule="atLeast"/>
              <w:jc w:val="both"/>
              <w:rPr>
                <w:sz w:val="22"/>
                <w:szCs w:val="22"/>
                <w:lang w:val="pl-PL"/>
              </w:rPr>
            </w:pPr>
          </w:p>
        </w:tc>
      </w:tr>
    </w:tbl>
    <w:p w:rsidR="0085257A" w:rsidRPr="00A36F3E" w:rsidRDefault="0085257A" w:rsidP="0085257A">
      <w:pPr>
        <w:pStyle w:val="A-Unnumbered"/>
        <w:rPr>
          <w:sz w:val="22"/>
          <w:szCs w:val="22"/>
          <w:lang w:val="pl-PL"/>
        </w:rPr>
      </w:pPr>
      <w:bookmarkStart w:id="7" w:name="_DocXamine_Section1_6"/>
      <w:bookmarkEnd w:id="1"/>
      <w:bookmarkEnd w:id="0"/>
      <w:r w:rsidRPr="00A36F3E">
        <w:rPr>
          <w:sz w:val="22"/>
          <w:szCs w:val="22"/>
          <w:lang w:val="pl-PL"/>
        </w:rPr>
        <w:t>WYKAZ ZAŁĄCZNIKÓW</w:t>
      </w:r>
    </w:p>
    <w:p w:rsidR="0085257A" w:rsidRPr="00A36F3E" w:rsidRDefault="0085257A" w:rsidP="0085257A">
      <w:pPr>
        <w:rPr>
          <w:sz w:val="22"/>
          <w:szCs w:val="22"/>
          <w:lang w:val="pl-PL"/>
        </w:rPr>
      </w:pPr>
      <w:r w:rsidRPr="00A36F3E">
        <w:rPr>
          <w:sz w:val="22"/>
          <w:szCs w:val="22"/>
          <w:lang w:val="pl-PL"/>
        </w:rPr>
        <w:t>Załącznik A   Definicje</w:t>
      </w:r>
    </w:p>
    <w:p w:rsidR="0085257A" w:rsidRPr="00A36F3E" w:rsidRDefault="0085257A" w:rsidP="0085257A">
      <w:pPr>
        <w:rPr>
          <w:sz w:val="22"/>
          <w:szCs w:val="22"/>
          <w:lang w:val="pl-PL"/>
        </w:rPr>
      </w:pPr>
      <w:r w:rsidRPr="00A36F3E">
        <w:rPr>
          <w:sz w:val="22"/>
          <w:szCs w:val="22"/>
          <w:lang w:val="pl-PL"/>
        </w:rPr>
        <w:t>Załącznik B   Płatności</w:t>
      </w:r>
    </w:p>
    <w:p w:rsidR="0085257A" w:rsidRPr="00A36F3E" w:rsidRDefault="0085257A" w:rsidP="0085257A">
      <w:pPr>
        <w:rPr>
          <w:sz w:val="22"/>
          <w:szCs w:val="22"/>
          <w:lang w:val="pl-PL"/>
        </w:rPr>
      </w:pPr>
      <w:r w:rsidRPr="00A36F3E">
        <w:rPr>
          <w:sz w:val="22"/>
          <w:szCs w:val="22"/>
          <w:lang w:val="pl-PL"/>
        </w:rPr>
        <w:t>Załącznik C   Obiekty, Dokumentacja i Zasoby</w:t>
      </w:r>
    </w:p>
    <w:p w:rsidR="0085257A" w:rsidRPr="00A36F3E" w:rsidRDefault="0085257A" w:rsidP="0085257A">
      <w:pPr>
        <w:rPr>
          <w:sz w:val="22"/>
          <w:szCs w:val="22"/>
          <w:lang w:val="pl-PL"/>
        </w:rPr>
      </w:pPr>
      <w:r w:rsidRPr="00A36F3E">
        <w:rPr>
          <w:sz w:val="22"/>
          <w:szCs w:val="22"/>
          <w:lang w:val="pl-PL"/>
        </w:rPr>
        <w:t xml:space="preserve">Załącznik D   Protokół Badania </w:t>
      </w:r>
    </w:p>
    <w:p w:rsidR="0085257A" w:rsidRDefault="0085257A" w:rsidP="0085257A">
      <w:pPr>
        <w:spacing w:after="0" w:line="240" w:lineRule="auto"/>
        <w:rPr>
          <w:sz w:val="22"/>
          <w:szCs w:val="22"/>
          <w:lang w:val="pl-PL"/>
        </w:rPr>
      </w:pPr>
      <w:r w:rsidRPr="00A36F3E">
        <w:rPr>
          <w:sz w:val="22"/>
          <w:szCs w:val="22"/>
          <w:lang w:val="pl-PL"/>
        </w:rPr>
        <w:t>Załącznik E   Kopia Polisy ubezpieczeniowe</w:t>
      </w:r>
      <w:r>
        <w:rPr>
          <w:sz w:val="22"/>
          <w:szCs w:val="22"/>
          <w:lang w:val="pl-PL"/>
        </w:rPr>
        <w:t>j</w:t>
      </w:r>
    </w:p>
    <w:p w:rsidR="00580EA6" w:rsidRDefault="00580EA6" w:rsidP="0085257A">
      <w:pPr>
        <w:spacing w:after="0" w:line="240" w:lineRule="auto"/>
        <w:rPr>
          <w:sz w:val="22"/>
          <w:szCs w:val="22"/>
          <w:lang w:val="pl-PL"/>
        </w:rPr>
      </w:pPr>
    </w:p>
    <w:p w:rsidR="00580EA6" w:rsidRDefault="00580EA6" w:rsidP="0085257A">
      <w:pPr>
        <w:spacing w:after="0" w:line="240" w:lineRule="auto"/>
        <w:rPr>
          <w:sz w:val="22"/>
          <w:szCs w:val="22"/>
          <w:lang w:val="pl-PL"/>
        </w:rPr>
      </w:pPr>
      <w:r>
        <w:rPr>
          <w:sz w:val="22"/>
          <w:szCs w:val="22"/>
          <w:lang w:val="pl-PL"/>
        </w:rPr>
        <w:t>Załącznik F   Zasady przetwarzania danych osobowych</w:t>
      </w:r>
    </w:p>
    <w:p w:rsidR="0085257A" w:rsidRDefault="0085257A" w:rsidP="0085257A">
      <w:pPr>
        <w:spacing w:after="0" w:line="240" w:lineRule="auto"/>
        <w:rPr>
          <w:sz w:val="22"/>
          <w:szCs w:val="22"/>
          <w:lang w:val="pl-PL"/>
        </w:rPr>
      </w:pPr>
    </w:p>
    <w:p w:rsidR="0085257A" w:rsidRDefault="0085257A" w:rsidP="0085257A">
      <w:pPr>
        <w:spacing w:after="0" w:line="240" w:lineRule="auto"/>
        <w:rPr>
          <w:sz w:val="22"/>
          <w:szCs w:val="22"/>
          <w:lang w:val="pl-PL"/>
        </w:rPr>
      </w:pPr>
    </w:p>
    <w:p w:rsidR="0085257A" w:rsidRPr="00A36F3E" w:rsidRDefault="0085257A" w:rsidP="0085257A">
      <w:pPr>
        <w:spacing w:after="0" w:line="240" w:lineRule="auto"/>
        <w:rPr>
          <w:b/>
          <w:bCs/>
          <w:sz w:val="22"/>
          <w:szCs w:val="22"/>
          <w:lang w:val="pl-PL"/>
        </w:rPr>
      </w:pPr>
      <w:r w:rsidRPr="00A36F3E">
        <w:rPr>
          <w:b/>
          <w:bCs/>
          <w:sz w:val="22"/>
          <w:szCs w:val="22"/>
          <w:lang w:val="pl-PL"/>
        </w:rPr>
        <w:t>UMOWA O PRZEPROWADZENIE</w:t>
      </w:r>
      <w:r>
        <w:rPr>
          <w:b/>
          <w:bCs/>
          <w:sz w:val="22"/>
          <w:szCs w:val="22"/>
          <w:lang w:val="pl-PL"/>
        </w:rPr>
        <w:t xml:space="preserve"> NIEKOMERCYJNEGO</w:t>
      </w:r>
      <w:r w:rsidRPr="00A36F3E">
        <w:rPr>
          <w:b/>
          <w:bCs/>
          <w:sz w:val="22"/>
          <w:szCs w:val="22"/>
          <w:lang w:val="pl-PL"/>
        </w:rPr>
        <w:t xml:space="preserve"> BADANIA KLINICZNEGO </w:t>
      </w:r>
    </w:p>
    <w:p w:rsidR="0085257A" w:rsidRPr="00A36F3E" w:rsidRDefault="0085257A" w:rsidP="0085257A">
      <w:pPr>
        <w:spacing w:after="0" w:line="240" w:lineRule="auto"/>
        <w:jc w:val="center"/>
        <w:rPr>
          <w:b/>
          <w:sz w:val="22"/>
          <w:szCs w:val="22"/>
          <w:lang w:val="pl-PL"/>
        </w:rPr>
      </w:pPr>
    </w:p>
    <w:p w:rsidR="0085257A" w:rsidRPr="00A36F3E" w:rsidRDefault="0085257A" w:rsidP="0085257A">
      <w:pPr>
        <w:jc w:val="both"/>
        <w:rPr>
          <w:sz w:val="22"/>
          <w:szCs w:val="22"/>
          <w:lang w:val="pl-PL"/>
        </w:rPr>
      </w:pPr>
      <w:r w:rsidRPr="00A36F3E">
        <w:rPr>
          <w:sz w:val="22"/>
          <w:szCs w:val="22"/>
          <w:lang w:val="pl-PL"/>
        </w:rPr>
        <w:t>Niniejsza UMOWA O PRZEPROWADZENIE BADANIA KLINICZNEGO („</w:t>
      </w:r>
      <w:r w:rsidRPr="00A36F3E">
        <w:rPr>
          <w:b/>
          <w:bCs/>
          <w:sz w:val="22"/>
          <w:szCs w:val="22"/>
          <w:lang w:val="pl-PL"/>
        </w:rPr>
        <w:t>Umowa</w:t>
      </w:r>
      <w:r w:rsidRPr="00A36F3E">
        <w:rPr>
          <w:sz w:val="22"/>
          <w:szCs w:val="22"/>
          <w:lang w:val="pl-PL"/>
        </w:rPr>
        <w:t>”) wchodzi w życie od dnia złożenia ostatniego podpisu poniżej („</w:t>
      </w:r>
      <w:r w:rsidRPr="00A36F3E">
        <w:rPr>
          <w:b/>
          <w:bCs/>
          <w:sz w:val="22"/>
          <w:szCs w:val="22"/>
          <w:lang w:val="pl-PL"/>
        </w:rPr>
        <w:t>Data wejścia w życie</w:t>
      </w:r>
      <w:r w:rsidRPr="00A36F3E">
        <w:rPr>
          <w:sz w:val="22"/>
          <w:szCs w:val="22"/>
          <w:lang w:val="pl-PL"/>
        </w:rPr>
        <w:t>”) pomiędzy:</w:t>
      </w:r>
    </w:p>
    <w:p w:rsidR="0085257A" w:rsidRPr="0028775E" w:rsidRDefault="0085257A" w:rsidP="0085257A">
      <w:pPr>
        <w:pStyle w:val="A-ListNumber"/>
        <w:numPr>
          <w:ilvl w:val="0"/>
          <w:numId w:val="1"/>
        </w:numPr>
        <w:ind w:left="994" w:hanging="994"/>
        <w:jc w:val="both"/>
        <w:rPr>
          <w:sz w:val="22"/>
          <w:szCs w:val="22"/>
          <w:lang w:val="pl-PL"/>
        </w:rPr>
      </w:pPr>
      <w:r w:rsidRPr="0028775E">
        <w:rPr>
          <w:sz w:val="22"/>
          <w:szCs w:val="22"/>
          <w:lang w:val="pl-PL"/>
        </w:rPr>
        <w:t xml:space="preserve">Sponsorem </w:t>
      </w:r>
      <w:r w:rsidRPr="00510F66">
        <w:rPr>
          <w:sz w:val="22"/>
          <w:szCs w:val="22"/>
          <w:lang w:val="pl-PL"/>
        </w:rPr>
        <w:t>Narodowy Instytut Onkologii im. Marii Skłodowskiej-Curie Państwowy Instytut Badawczy ul. W.K. Roentgena 5, 02-781 Warszawa; NIP:5250008057 REGON: 000288366</w:t>
      </w:r>
    </w:p>
    <w:p w:rsidR="0085257A" w:rsidRPr="0028775E" w:rsidRDefault="0085257A" w:rsidP="0085257A">
      <w:pPr>
        <w:pStyle w:val="A-ListNumber"/>
        <w:numPr>
          <w:ilvl w:val="0"/>
          <w:numId w:val="0"/>
        </w:numPr>
        <w:ind w:left="994"/>
        <w:jc w:val="both"/>
        <w:rPr>
          <w:sz w:val="22"/>
          <w:szCs w:val="22"/>
          <w:lang w:val="pl-PL"/>
        </w:rPr>
      </w:pPr>
      <w:r w:rsidRPr="0028775E">
        <w:rPr>
          <w:sz w:val="22"/>
          <w:szCs w:val="22"/>
          <w:lang w:val="pl-PL"/>
        </w:rPr>
        <w:t> a</w:t>
      </w:r>
    </w:p>
    <w:p w:rsidR="0085257A" w:rsidRPr="00452ED2" w:rsidRDefault="0085257A" w:rsidP="0085257A">
      <w:pPr>
        <w:pStyle w:val="A-ListNumber"/>
        <w:numPr>
          <w:ilvl w:val="0"/>
          <w:numId w:val="1"/>
        </w:numPr>
        <w:spacing w:after="0" w:line="240" w:lineRule="auto"/>
        <w:jc w:val="both"/>
        <w:rPr>
          <w:sz w:val="22"/>
          <w:szCs w:val="22"/>
          <w:lang w:val="pl-PL"/>
        </w:rPr>
      </w:pPr>
      <w:r w:rsidRPr="00452ED2">
        <w:rPr>
          <w:sz w:val="22"/>
          <w:szCs w:val="22"/>
          <w:lang w:val="pl-PL"/>
        </w:rPr>
        <w:t>Szpitalem ………………., zwanym dalej Ośrodkiem lub Instytucją</w:t>
      </w:r>
    </w:p>
    <w:p w:rsidR="0085257A" w:rsidRPr="00A36F3E" w:rsidRDefault="0085257A" w:rsidP="0085257A">
      <w:pPr>
        <w:pStyle w:val="A-ListNumber"/>
        <w:numPr>
          <w:ilvl w:val="0"/>
          <w:numId w:val="0"/>
        </w:numPr>
        <w:spacing w:after="0" w:line="240" w:lineRule="auto"/>
        <w:ind w:left="994"/>
        <w:jc w:val="both"/>
        <w:rPr>
          <w:sz w:val="22"/>
          <w:szCs w:val="22"/>
          <w:lang w:val="pl-PL"/>
        </w:rPr>
      </w:pPr>
    </w:p>
    <w:p w:rsidR="0085257A" w:rsidRPr="00A36F3E" w:rsidRDefault="0085257A" w:rsidP="0085257A">
      <w:pPr>
        <w:pStyle w:val="A-ListNumber"/>
        <w:numPr>
          <w:ilvl w:val="0"/>
          <w:numId w:val="0"/>
        </w:numPr>
        <w:spacing w:after="0" w:line="240" w:lineRule="auto"/>
        <w:ind w:left="994"/>
        <w:jc w:val="both"/>
        <w:rPr>
          <w:sz w:val="22"/>
          <w:szCs w:val="22"/>
          <w:lang w:val="pl-PL"/>
        </w:rPr>
      </w:pPr>
    </w:p>
    <w:p w:rsidR="0085257A" w:rsidRPr="00A36F3E" w:rsidRDefault="0085257A" w:rsidP="0085257A">
      <w:pPr>
        <w:pStyle w:val="A-ListNumber"/>
        <w:numPr>
          <w:ilvl w:val="0"/>
          <w:numId w:val="0"/>
        </w:numPr>
        <w:spacing w:after="0" w:line="240" w:lineRule="auto"/>
        <w:ind w:left="994"/>
        <w:jc w:val="both"/>
        <w:rPr>
          <w:sz w:val="22"/>
          <w:szCs w:val="22"/>
          <w:lang w:val="pl-PL"/>
        </w:rPr>
      </w:pPr>
      <w:r w:rsidRPr="00A36F3E">
        <w:rPr>
          <w:sz w:val="22"/>
          <w:szCs w:val="22"/>
          <w:lang w:val="pl-PL"/>
        </w:rPr>
        <w:t>i</w:t>
      </w:r>
    </w:p>
    <w:p w:rsidR="0085257A" w:rsidRPr="00A36F3E" w:rsidRDefault="0085257A" w:rsidP="0085257A">
      <w:pPr>
        <w:pStyle w:val="A-ListNumber"/>
        <w:numPr>
          <w:ilvl w:val="0"/>
          <w:numId w:val="0"/>
        </w:numPr>
        <w:spacing w:after="0" w:line="240" w:lineRule="auto"/>
        <w:ind w:left="994"/>
        <w:jc w:val="both"/>
        <w:rPr>
          <w:sz w:val="22"/>
          <w:szCs w:val="22"/>
          <w:lang w:val="pl-PL"/>
        </w:rPr>
      </w:pPr>
    </w:p>
    <w:p w:rsidR="0085257A" w:rsidRPr="00A36F3E" w:rsidRDefault="0085257A" w:rsidP="0085257A">
      <w:pPr>
        <w:pStyle w:val="A-ListNumber"/>
        <w:numPr>
          <w:ilvl w:val="0"/>
          <w:numId w:val="1"/>
        </w:numPr>
        <w:spacing w:after="0" w:line="240" w:lineRule="auto"/>
        <w:ind w:left="993" w:hanging="993"/>
        <w:jc w:val="both"/>
        <w:rPr>
          <w:sz w:val="22"/>
          <w:szCs w:val="22"/>
          <w:lang w:val="pl-PL"/>
        </w:rPr>
      </w:pPr>
      <w:r w:rsidRPr="00A36F3E">
        <w:rPr>
          <w:sz w:val="22"/>
          <w:szCs w:val="22"/>
          <w:lang w:val="pl-PL"/>
        </w:rPr>
        <w:t xml:space="preserve">Dr </w:t>
      </w:r>
      <w:r>
        <w:rPr>
          <w:sz w:val="22"/>
          <w:szCs w:val="22"/>
          <w:lang w:val="pl-PL"/>
        </w:rPr>
        <w:t>……………….</w:t>
      </w:r>
      <w:r w:rsidRPr="00A36F3E">
        <w:rPr>
          <w:sz w:val="22"/>
          <w:szCs w:val="22"/>
          <w:lang w:val="pl-PL"/>
        </w:rPr>
        <w:t xml:space="preserve"> zwan</w:t>
      </w:r>
      <w:r>
        <w:rPr>
          <w:sz w:val="22"/>
          <w:szCs w:val="22"/>
          <w:lang w:val="pl-PL"/>
        </w:rPr>
        <w:t>ym</w:t>
      </w:r>
      <w:r w:rsidRPr="00A36F3E">
        <w:rPr>
          <w:sz w:val="22"/>
          <w:szCs w:val="22"/>
          <w:lang w:val="pl-PL"/>
        </w:rPr>
        <w:t xml:space="preserve"> dalej „</w:t>
      </w:r>
      <w:r w:rsidRPr="00A36F3E">
        <w:rPr>
          <w:b/>
          <w:bCs/>
          <w:sz w:val="22"/>
          <w:szCs w:val="22"/>
          <w:lang w:val="pl-PL"/>
        </w:rPr>
        <w:t>Badaczem</w:t>
      </w:r>
      <w:r w:rsidRPr="00A36F3E">
        <w:rPr>
          <w:sz w:val="22"/>
          <w:szCs w:val="22"/>
          <w:lang w:val="pl-PL"/>
        </w:rPr>
        <w:t>”</w:t>
      </w:r>
    </w:p>
    <w:p w:rsidR="0085257A" w:rsidRPr="00A36F3E" w:rsidRDefault="0085257A" w:rsidP="0085257A">
      <w:pPr>
        <w:pStyle w:val="A-ListNumber"/>
        <w:numPr>
          <w:ilvl w:val="0"/>
          <w:numId w:val="0"/>
        </w:numPr>
        <w:jc w:val="both"/>
        <w:rPr>
          <w:b/>
          <w:sz w:val="22"/>
          <w:szCs w:val="22"/>
          <w:lang w:val="pl-PL"/>
        </w:rPr>
      </w:pPr>
      <w:r w:rsidRPr="00A36F3E">
        <w:rPr>
          <w:sz w:val="22"/>
          <w:szCs w:val="22"/>
          <w:lang w:val="pl-PL"/>
        </w:rPr>
        <w:t>łącznie zwanymi „</w:t>
      </w:r>
      <w:r w:rsidRPr="00A36F3E">
        <w:rPr>
          <w:b/>
          <w:bCs/>
          <w:sz w:val="22"/>
          <w:szCs w:val="22"/>
          <w:lang w:val="pl-PL"/>
        </w:rPr>
        <w:t>Stronami</w:t>
      </w:r>
      <w:r w:rsidRPr="00A36F3E">
        <w:rPr>
          <w:b/>
          <w:sz w:val="22"/>
          <w:szCs w:val="22"/>
          <w:lang w:val="pl-PL"/>
        </w:rPr>
        <w:t xml:space="preserve">” </w:t>
      </w:r>
      <w:r w:rsidRPr="00A36F3E">
        <w:rPr>
          <w:bCs/>
          <w:sz w:val="22"/>
          <w:szCs w:val="22"/>
          <w:lang w:val="pl-PL"/>
        </w:rPr>
        <w:t>i</w:t>
      </w:r>
      <w:r w:rsidRPr="00A36F3E">
        <w:rPr>
          <w:sz w:val="22"/>
          <w:szCs w:val="22"/>
          <w:lang w:val="pl-PL"/>
        </w:rPr>
        <w:t xml:space="preserve"> indywidualnie „</w:t>
      </w:r>
      <w:r w:rsidRPr="00A36F3E">
        <w:rPr>
          <w:b/>
          <w:bCs/>
          <w:sz w:val="22"/>
          <w:szCs w:val="22"/>
          <w:lang w:val="pl-PL"/>
        </w:rPr>
        <w:t>Stroną</w:t>
      </w:r>
      <w:r w:rsidRPr="00A36F3E">
        <w:rPr>
          <w:b/>
          <w:sz w:val="22"/>
          <w:szCs w:val="22"/>
          <w:lang w:val="pl-PL"/>
        </w:rPr>
        <w:t>”</w:t>
      </w:r>
      <w:r w:rsidRPr="00A36F3E">
        <w:rPr>
          <w:bCs/>
          <w:sz w:val="22"/>
          <w:szCs w:val="22"/>
          <w:lang w:val="pl-PL"/>
        </w:rPr>
        <w:t>.</w:t>
      </w:r>
    </w:p>
    <w:p w:rsidR="0085257A" w:rsidRDefault="0085257A" w:rsidP="0085257A">
      <w:pPr>
        <w:pStyle w:val="A-Unassigned"/>
        <w:jc w:val="both"/>
        <w:rPr>
          <w:bCs/>
          <w:sz w:val="22"/>
          <w:szCs w:val="22"/>
          <w:lang w:val="pl-PL"/>
        </w:rPr>
      </w:pPr>
    </w:p>
    <w:p w:rsidR="0085257A" w:rsidRPr="00A36F3E" w:rsidRDefault="0085257A" w:rsidP="0085257A">
      <w:pPr>
        <w:pStyle w:val="A-Unassigned"/>
        <w:jc w:val="both"/>
        <w:rPr>
          <w:b w:val="0"/>
          <w:sz w:val="22"/>
          <w:szCs w:val="22"/>
          <w:lang w:val="pl-PL"/>
        </w:rPr>
      </w:pPr>
      <w:r w:rsidRPr="00A36F3E">
        <w:rPr>
          <w:bCs/>
          <w:sz w:val="22"/>
          <w:szCs w:val="22"/>
          <w:lang w:val="pl-PL"/>
        </w:rPr>
        <w:t>WSTĘP</w:t>
      </w:r>
    </w:p>
    <w:p w:rsidR="0085257A" w:rsidRPr="00A36F3E" w:rsidRDefault="0085257A" w:rsidP="0085257A">
      <w:pPr>
        <w:pStyle w:val="A-Lista"/>
        <w:tabs>
          <w:tab w:val="clear" w:pos="994"/>
          <w:tab w:val="num" w:pos="720"/>
        </w:tabs>
        <w:ind w:left="720" w:hanging="720"/>
        <w:jc w:val="both"/>
        <w:rPr>
          <w:sz w:val="22"/>
          <w:szCs w:val="22"/>
          <w:lang w:val="pl-PL"/>
        </w:rPr>
      </w:pPr>
      <w:r>
        <w:rPr>
          <w:sz w:val="22"/>
          <w:szCs w:val="22"/>
          <w:lang w:val="pl-PL"/>
        </w:rPr>
        <w:t>Sponsor</w:t>
      </w:r>
      <w:r w:rsidRPr="00A36F3E">
        <w:rPr>
          <w:sz w:val="22"/>
          <w:szCs w:val="22"/>
          <w:lang w:val="pl-PL"/>
        </w:rPr>
        <w:t xml:space="preserve"> zamierza przeprowadzić Badanie wskazane na stronie tytułowej niniejszej Umowy.</w:t>
      </w:r>
    </w:p>
    <w:p w:rsidR="0085257A" w:rsidRPr="00A36F3E" w:rsidRDefault="0085257A" w:rsidP="0085257A">
      <w:pPr>
        <w:pStyle w:val="A-Lista"/>
        <w:tabs>
          <w:tab w:val="clear" w:pos="994"/>
          <w:tab w:val="num" w:pos="720"/>
        </w:tabs>
        <w:ind w:left="720" w:hanging="720"/>
        <w:jc w:val="both"/>
        <w:rPr>
          <w:sz w:val="22"/>
          <w:szCs w:val="22"/>
          <w:lang w:val="pl-PL"/>
        </w:rPr>
      </w:pPr>
      <w:r w:rsidRPr="00A36F3E">
        <w:rPr>
          <w:sz w:val="22"/>
          <w:szCs w:val="22"/>
          <w:lang w:val="pl-PL"/>
        </w:rPr>
        <w:t>Ośrodek dysponuje odpowiednim wyposażeniem, pomieszczeniami i personelem, a Badacz posiada właściwe kwalifikacje, doświadczenie i wiedzę niezbędne do przeprowadzenia Badania.</w:t>
      </w:r>
    </w:p>
    <w:p w:rsidR="0085257A" w:rsidRPr="00A36F3E" w:rsidRDefault="0085257A" w:rsidP="0085257A">
      <w:pPr>
        <w:pStyle w:val="A-Lista"/>
        <w:tabs>
          <w:tab w:val="clear" w:pos="994"/>
          <w:tab w:val="num" w:pos="720"/>
        </w:tabs>
        <w:ind w:left="720" w:hanging="720"/>
        <w:jc w:val="both"/>
        <w:rPr>
          <w:sz w:val="22"/>
          <w:szCs w:val="22"/>
          <w:lang w:val="pl-PL"/>
        </w:rPr>
      </w:pPr>
      <w:r>
        <w:rPr>
          <w:sz w:val="22"/>
          <w:szCs w:val="22"/>
          <w:lang w:val="pl-PL"/>
        </w:rPr>
        <w:t>Sponsor</w:t>
      </w:r>
      <w:r w:rsidRPr="00A36F3E">
        <w:rPr>
          <w:sz w:val="22"/>
          <w:szCs w:val="22"/>
          <w:lang w:val="pl-PL"/>
        </w:rPr>
        <w:t xml:space="preserve">, jest sponsorem wieloośrodkowego badania klinicznego dotyczącego </w:t>
      </w:r>
      <w:r w:rsidRPr="00B0756A">
        <w:rPr>
          <w:sz w:val="22"/>
          <w:szCs w:val="22"/>
          <w:lang w:val="pl-PL"/>
        </w:rPr>
        <w:t>Produkt</w:t>
      </w:r>
      <w:r>
        <w:rPr>
          <w:sz w:val="22"/>
          <w:szCs w:val="22"/>
          <w:lang w:val="pl-PL"/>
        </w:rPr>
        <w:t>u</w:t>
      </w:r>
      <w:r w:rsidRPr="00B0756A">
        <w:rPr>
          <w:sz w:val="22"/>
          <w:szCs w:val="22"/>
          <w:lang w:val="pl-PL"/>
        </w:rPr>
        <w:t xml:space="preserve"> badan</w:t>
      </w:r>
      <w:r>
        <w:rPr>
          <w:sz w:val="22"/>
          <w:szCs w:val="22"/>
          <w:lang w:val="pl-PL"/>
        </w:rPr>
        <w:t>ego</w:t>
      </w:r>
      <w:r w:rsidRPr="00B0756A">
        <w:rPr>
          <w:sz w:val="22"/>
          <w:szCs w:val="22"/>
          <w:lang w:val="pl-PL"/>
        </w:rPr>
        <w:t>: Empagliflozyna</w:t>
      </w:r>
      <w:r w:rsidRPr="00A36F3E">
        <w:rPr>
          <w:sz w:val="22"/>
          <w:szCs w:val="22"/>
          <w:lang w:val="pl-PL"/>
        </w:rPr>
        <w:t xml:space="preserve">; </w:t>
      </w:r>
    </w:p>
    <w:p w:rsidR="0085257A" w:rsidRPr="006F2BFB" w:rsidRDefault="0085257A" w:rsidP="0085257A">
      <w:pPr>
        <w:pStyle w:val="A-Lista"/>
        <w:rPr>
          <w:lang w:val="pl-PL"/>
        </w:rPr>
      </w:pPr>
      <w:r w:rsidRPr="006F2BFB">
        <w:rPr>
          <w:lang w:val="pl-PL"/>
        </w:rPr>
        <w:t>Sponsor powierzył CRO – firma</w:t>
      </w:r>
      <w:r>
        <w:rPr>
          <w:lang w:val="pl-PL"/>
        </w:rPr>
        <w:t xml:space="preserve"> </w:t>
      </w:r>
      <w:r w:rsidRPr="006F2BFB">
        <w:rPr>
          <w:sz w:val="22"/>
          <w:szCs w:val="22"/>
          <w:lang w:val="pl-PL"/>
        </w:rPr>
        <w:t xml:space="preserve">KO-MED Centra Kliniczne Sp. z o.o. ul. Peowiaków 1, 22-400 Zamość, </w:t>
      </w:r>
      <w:r w:rsidRPr="006F2BFB">
        <w:rPr>
          <w:lang w:val="pl-PL"/>
        </w:rPr>
        <w:t>prowadzenie i nadzorowanie bada</w:t>
      </w:r>
      <w:r>
        <w:rPr>
          <w:lang w:val="pl-PL"/>
        </w:rPr>
        <w:t>nia</w:t>
      </w:r>
      <w:r w:rsidRPr="006F2BFB">
        <w:rPr>
          <w:lang w:val="pl-PL"/>
        </w:rPr>
        <w:t xml:space="preserve"> kliniczn</w:t>
      </w:r>
      <w:r>
        <w:rPr>
          <w:lang w:val="pl-PL"/>
        </w:rPr>
        <w:t>ego</w:t>
      </w:r>
      <w:r w:rsidRPr="006F2BFB">
        <w:rPr>
          <w:lang w:val="pl-PL"/>
        </w:rPr>
        <w:t xml:space="preserve"> w Polsce w jej imieniu.</w:t>
      </w:r>
    </w:p>
    <w:p w:rsidR="0085257A" w:rsidRPr="00A36F3E" w:rsidRDefault="0085257A" w:rsidP="0085257A">
      <w:pPr>
        <w:pStyle w:val="A-Lista"/>
        <w:numPr>
          <w:ilvl w:val="0"/>
          <w:numId w:val="0"/>
        </w:numPr>
        <w:jc w:val="both"/>
        <w:rPr>
          <w:sz w:val="22"/>
          <w:szCs w:val="22"/>
          <w:lang w:val="pl-PL"/>
        </w:rPr>
      </w:pPr>
    </w:p>
    <w:p w:rsidR="0085257A" w:rsidRPr="00A36F3E" w:rsidRDefault="0085257A" w:rsidP="0085257A">
      <w:pPr>
        <w:pStyle w:val="A-Lista"/>
        <w:numPr>
          <w:ilvl w:val="0"/>
          <w:numId w:val="0"/>
        </w:numPr>
        <w:ind w:left="720"/>
        <w:jc w:val="both"/>
        <w:rPr>
          <w:b/>
          <w:sz w:val="22"/>
          <w:szCs w:val="22"/>
          <w:lang w:val="pl-PL"/>
        </w:rPr>
      </w:pPr>
      <w:r w:rsidRPr="00A36F3E">
        <w:rPr>
          <w:b/>
          <w:bCs/>
          <w:sz w:val="22"/>
          <w:szCs w:val="22"/>
          <w:lang w:val="pl-PL"/>
        </w:rPr>
        <w:t>POSTANOWIENIA STRON</w:t>
      </w:r>
    </w:p>
    <w:p w:rsidR="0085257A" w:rsidRPr="00A36F3E" w:rsidRDefault="0085257A" w:rsidP="0085257A">
      <w:pPr>
        <w:pStyle w:val="S2Heading1"/>
        <w:numPr>
          <w:ilvl w:val="0"/>
          <w:numId w:val="5"/>
        </w:numPr>
        <w:rPr>
          <w:caps w:val="0"/>
          <w:color w:val="auto"/>
          <w:sz w:val="22"/>
          <w:szCs w:val="22"/>
          <w:lang w:val="pl-PL"/>
        </w:rPr>
      </w:pPr>
      <w:bookmarkStart w:id="8" w:name="_Toc390081108"/>
      <w:bookmarkStart w:id="9" w:name="_Toc297540844"/>
      <w:bookmarkStart w:id="10" w:name="_Toc297540680"/>
      <w:bookmarkStart w:id="11" w:name="_Toc259452015"/>
      <w:r w:rsidRPr="00A36F3E">
        <w:rPr>
          <w:bCs w:val="0"/>
          <w:caps w:val="0"/>
          <w:color w:val="auto"/>
          <w:sz w:val="22"/>
          <w:szCs w:val="22"/>
          <w:lang w:val="pl-PL"/>
        </w:rPr>
        <w:t>D</w:t>
      </w:r>
      <w:bookmarkEnd w:id="8"/>
      <w:bookmarkEnd w:id="9"/>
      <w:bookmarkEnd w:id="10"/>
      <w:bookmarkEnd w:id="11"/>
      <w:r w:rsidRPr="00A36F3E">
        <w:rPr>
          <w:bCs w:val="0"/>
          <w:caps w:val="0"/>
          <w:color w:val="auto"/>
          <w:sz w:val="22"/>
          <w:szCs w:val="22"/>
          <w:lang w:val="pl-PL"/>
        </w:rPr>
        <w:t>EFINICJE</w:t>
      </w:r>
    </w:p>
    <w:p w:rsidR="0085257A" w:rsidRPr="00A36F3E" w:rsidRDefault="0085257A" w:rsidP="0085257A">
      <w:pPr>
        <w:pStyle w:val="S2Heading2"/>
        <w:ind w:left="720"/>
        <w:rPr>
          <w:b w:val="0"/>
          <w:caps w:val="0"/>
          <w:color w:val="auto"/>
          <w:sz w:val="22"/>
          <w:szCs w:val="22"/>
          <w:lang w:val="pl-PL"/>
        </w:rPr>
      </w:pPr>
      <w:r w:rsidRPr="00A36F3E">
        <w:rPr>
          <w:b w:val="0"/>
          <w:caps w:val="0"/>
          <w:color w:val="auto"/>
          <w:sz w:val="22"/>
          <w:szCs w:val="22"/>
          <w:lang w:val="pl-PL"/>
        </w:rPr>
        <w:t>O ile nie określono inaczej w niniejszej Umowie wyrażenia pisane z wielkiej litery będą miały znaczenie nadane im w Załączniku A.</w:t>
      </w:r>
    </w:p>
    <w:p w:rsidR="0085257A" w:rsidRPr="00A36F3E" w:rsidRDefault="0085257A" w:rsidP="0085257A">
      <w:pPr>
        <w:pStyle w:val="S2Heading1"/>
        <w:numPr>
          <w:ilvl w:val="0"/>
          <w:numId w:val="5"/>
        </w:numPr>
        <w:rPr>
          <w:caps w:val="0"/>
          <w:color w:val="auto"/>
          <w:sz w:val="22"/>
          <w:szCs w:val="22"/>
          <w:lang w:val="pl-PL"/>
        </w:rPr>
      </w:pPr>
      <w:bookmarkStart w:id="12" w:name="_Toc297540845"/>
      <w:bookmarkStart w:id="13" w:name="_Toc297540681"/>
      <w:bookmarkStart w:id="14" w:name="_Ref259452253"/>
      <w:bookmarkStart w:id="15" w:name="_Toc259452016"/>
      <w:bookmarkStart w:id="16" w:name="_Ref372540375"/>
      <w:r w:rsidRPr="00A36F3E">
        <w:rPr>
          <w:bCs w:val="0"/>
          <w:caps w:val="0"/>
          <w:color w:val="auto"/>
          <w:sz w:val="22"/>
          <w:szCs w:val="22"/>
          <w:lang w:val="pl-PL"/>
        </w:rPr>
        <w:t xml:space="preserve">PROWADZENIE BADANIA </w:t>
      </w:r>
      <w:bookmarkEnd w:id="12"/>
      <w:bookmarkEnd w:id="13"/>
      <w:bookmarkEnd w:id="14"/>
      <w:bookmarkEnd w:id="15"/>
      <w:bookmarkEnd w:id="16"/>
    </w:p>
    <w:p w:rsidR="0085257A" w:rsidRPr="00A36F3E" w:rsidRDefault="0085257A" w:rsidP="0085257A">
      <w:pPr>
        <w:pStyle w:val="S2Heading2"/>
        <w:numPr>
          <w:ilvl w:val="1"/>
          <w:numId w:val="5"/>
        </w:numPr>
        <w:ind w:left="720"/>
        <w:rPr>
          <w:b w:val="0"/>
          <w:caps w:val="0"/>
          <w:color w:val="auto"/>
          <w:sz w:val="22"/>
          <w:szCs w:val="22"/>
          <w:lang w:val="pl-PL"/>
        </w:rPr>
      </w:pPr>
      <w:r>
        <w:rPr>
          <w:b w:val="0"/>
          <w:caps w:val="0"/>
          <w:color w:val="auto"/>
          <w:sz w:val="22"/>
          <w:szCs w:val="22"/>
          <w:lang w:val="pl-PL"/>
        </w:rPr>
        <w:t>Sponsor</w:t>
      </w:r>
      <w:r w:rsidRPr="00A36F3E">
        <w:rPr>
          <w:b w:val="0"/>
          <w:caps w:val="0"/>
          <w:color w:val="auto"/>
          <w:sz w:val="22"/>
          <w:szCs w:val="22"/>
          <w:lang w:val="pl-PL"/>
        </w:rPr>
        <w:t xml:space="preserve"> niniejszym powierza Badaczowi przeprowadzenie Badania zgodnie z niniejszą Umową, Protokołem i Obowiązującymi Przepisami.</w:t>
      </w:r>
    </w:p>
    <w:p w:rsidR="0085257A" w:rsidRPr="00A36F3E" w:rsidRDefault="0085257A" w:rsidP="0085257A">
      <w:pPr>
        <w:pStyle w:val="S2Heading2"/>
        <w:numPr>
          <w:ilvl w:val="1"/>
          <w:numId w:val="5"/>
        </w:numPr>
        <w:ind w:left="720"/>
        <w:rPr>
          <w:b w:val="0"/>
          <w:caps w:val="0"/>
          <w:color w:val="auto"/>
          <w:sz w:val="22"/>
          <w:szCs w:val="22"/>
          <w:lang w:val="pl-PL"/>
        </w:rPr>
      </w:pPr>
      <w:r w:rsidRPr="00A36F3E">
        <w:rPr>
          <w:b w:val="0"/>
          <w:caps w:val="0"/>
          <w:color w:val="auto"/>
          <w:sz w:val="22"/>
          <w:szCs w:val="22"/>
          <w:lang w:val="pl-PL"/>
        </w:rPr>
        <w:t xml:space="preserve">Podczas Badania Instytucja zobowiązują się współpracować </w:t>
      </w:r>
      <w:r>
        <w:rPr>
          <w:b w:val="0"/>
          <w:caps w:val="0"/>
          <w:color w:val="auto"/>
          <w:sz w:val="22"/>
          <w:szCs w:val="22"/>
          <w:lang w:val="pl-PL"/>
        </w:rPr>
        <w:t>ze Sponsorem</w:t>
      </w:r>
      <w:r w:rsidRPr="00A36F3E">
        <w:rPr>
          <w:b w:val="0"/>
          <w:caps w:val="0"/>
          <w:color w:val="auto"/>
          <w:sz w:val="22"/>
          <w:szCs w:val="22"/>
          <w:lang w:val="pl-PL"/>
        </w:rPr>
        <w:t>, Badaczem i Zespołem Badawczym zgodnie z niniejszą Umową, Protokołem i Obowiązującymi Przepisami.</w:t>
      </w:r>
    </w:p>
    <w:p w:rsidR="0085257A" w:rsidRPr="00A36F3E" w:rsidRDefault="0085257A" w:rsidP="0085257A">
      <w:pPr>
        <w:pStyle w:val="S2Heading2"/>
        <w:numPr>
          <w:ilvl w:val="1"/>
          <w:numId w:val="5"/>
        </w:numPr>
        <w:ind w:left="720"/>
        <w:rPr>
          <w:b w:val="0"/>
          <w:caps w:val="0"/>
          <w:color w:val="auto"/>
          <w:sz w:val="22"/>
          <w:szCs w:val="22"/>
          <w:lang w:val="pl-PL"/>
        </w:rPr>
      </w:pPr>
      <w:bookmarkStart w:id="17" w:name="_Toc259452017"/>
      <w:bookmarkStart w:id="18" w:name="_Toc297540682"/>
      <w:bookmarkStart w:id="19" w:name="_Toc297540846"/>
      <w:bookmarkStart w:id="20" w:name="_Ref372209885"/>
      <w:r w:rsidRPr="00A36F3E">
        <w:rPr>
          <w:b w:val="0"/>
          <w:caps w:val="0"/>
          <w:color w:val="auto"/>
          <w:sz w:val="22"/>
          <w:szCs w:val="22"/>
          <w:lang w:val="pl-PL"/>
        </w:rPr>
        <w:lastRenderedPageBreak/>
        <w:t>Badacz</w:t>
      </w:r>
      <w:r>
        <w:rPr>
          <w:b w:val="0"/>
          <w:caps w:val="0"/>
          <w:color w:val="auto"/>
          <w:sz w:val="22"/>
          <w:szCs w:val="22"/>
          <w:lang w:val="pl-PL"/>
        </w:rPr>
        <w:t xml:space="preserve"> </w:t>
      </w:r>
      <w:r w:rsidRPr="00A36F3E">
        <w:rPr>
          <w:b w:val="0"/>
          <w:caps w:val="0"/>
          <w:color w:val="auto"/>
          <w:sz w:val="22"/>
          <w:szCs w:val="22"/>
          <w:lang w:val="pl-PL"/>
        </w:rPr>
        <w:t xml:space="preserve"> zobowiązuj</w:t>
      </w:r>
      <w:r>
        <w:rPr>
          <w:b w:val="0"/>
          <w:caps w:val="0"/>
          <w:color w:val="auto"/>
          <w:sz w:val="22"/>
          <w:szCs w:val="22"/>
          <w:lang w:val="pl-PL"/>
        </w:rPr>
        <w:t>e</w:t>
      </w:r>
      <w:r w:rsidRPr="00A36F3E">
        <w:rPr>
          <w:b w:val="0"/>
          <w:caps w:val="0"/>
          <w:color w:val="auto"/>
          <w:sz w:val="22"/>
          <w:szCs w:val="22"/>
          <w:lang w:val="pl-PL"/>
        </w:rPr>
        <w:t xml:space="preserve"> się przestrzegać Protokołu, a odstępstwa od Protokołu są dopuszczalne wyłącznie w celu wyeliminowania bezpośredniego zagrożenia dla Uczestników Badania. Z chwilą uzyskani</w:t>
      </w:r>
      <w:r>
        <w:rPr>
          <w:b w:val="0"/>
          <w:caps w:val="0"/>
          <w:color w:val="auto"/>
          <w:sz w:val="22"/>
          <w:szCs w:val="22"/>
          <w:lang w:val="pl-PL"/>
        </w:rPr>
        <w:t>a</w:t>
      </w:r>
      <w:r w:rsidRPr="00A36F3E">
        <w:rPr>
          <w:b w:val="0"/>
          <w:caps w:val="0"/>
          <w:color w:val="auto"/>
          <w:sz w:val="22"/>
          <w:szCs w:val="22"/>
          <w:lang w:val="pl-PL"/>
        </w:rPr>
        <w:t xml:space="preserve"> informacji o takim odstępstwie, Badacz</w:t>
      </w:r>
      <w:r>
        <w:rPr>
          <w:b w:val="0"/>
          <w:caps w:val="0"/>
          <w:color w:val="auto"/>
          <w:sz w:val="22"/>
          <w:szCs w:val="22"/>
          <w:lang w:val="pl-PL"/>
        </w:rPr>
        <w:t xml:space="preserve"> i</w:t>
      </w:r>
      <w:r w:rsidRPr="00A36F3E">
        <w:rPr>
          <w:b w:val="0"/>
          <w:caps w:val="0"/>
          <w:color w:val="auto"/>
          <w:sz w:val="22"/>
          <w:szCs w:val="22"/>
          <w:lang w:val="pl-PL"/>
        </w:rPr>
        <w:t xml:space="preserve"> Instytucja zobowiązują się niezwłocznie poinformować o nim </w:t>
      </w:r>
      <w:r>
        <w:rPr>
          <w:b w:val="0"/>
          <w:caps w:val="0"/>
          <w:color w:val="auto"/>
          <w:sz w:val="22"/>
          <w:szCs w:val="22"/>
          <w:lang w:val="pl-PL"/>
        </w:rPr>
        <w:t>Sponsora</w:t>
      </w:r>
      <w:r w:rsidRPr="00A36F3E">
        <w:rPr>
          <w:b w:val="0"/>
          <w:caps w:val="0"/>
          <w:color w:val="auto"/>
          <w:sz w:val="22"/>
          <w:szCs w:val="22"/>
          <w:lang w:val="pl-PL"/>
        </w:rPr>
        <w:t xml:space="preserve">. Ponadto wszelkie odstępstwa od Protokołu będą przez </w:t>
      </w:r>
      <w:r>
        <w:rPr>
          <w:b w:val="0"/>
          <w:caps w:val="0"/>
          <w:color w:val="auto"/>
          <w:sz w:val="22"/>
          <w:szCs w:val="22"/>
          <w:lang w:val="pl-PL"/>
        </w:rPr>
        <w:t>Sponsora</w:t>
      </w:r>
      <w:r w:rsidRPr="00A36F3E">
        <w:rPr>
          <w:b w:val="0"/>
          <w:caps w:val="0"/>
          <w:color w:val="auto"/>
          <w:sz w:val="22"/>
          <w:szCs w:val="22"/>
          <w:lang w:val="pl-PL"/>
        </w:rPr>
        <w:t xml:space="preserve"> i/lub Badacza zgłaszane do Komisji Bioetycznej zgodnie z Obowiązującymi Przepisami.</w:t>
      </w:r>
    </w:p>
    <w:p w:rsidR="0085257A" w:rsidRPr="00A36F3E" w:rsidRDefault="0085257A" w:rsidP="0085257A">
      <w:pPr>
        <w:pStyle w:val="S2Heading1"/>
        <w:numPr>
          <w:ilvl w:val="0"/>
          <w:numId w:val="5"/>
        </w:numPr>
        <w:rPr>
          <w:caps w:val="0"/>
          <w:color w:val="auto"/>
          <w:sz w:val="22"/>
          <w:szCs w:val="22"/>
          <w:lang w:val="pl-PL"/>
        </w:rPr>
      </w:pPr>
      <w:r>
        <w:rPr>
          <w:bCs w:val="0"/>
          <w:caps w:val="0"/>
          <w:color w:val="auto"/>
          <w:sz w:val="22"/>
          <w:szCs w:val="22"/>
          <w:lang w:val="pl-PL"/>
        </w:rPr>
        <w:t>SPONSOR</w:t>
      </w:r>
    </w:p>
    <w:p w:rsidR="0085257A" w:rsidRPr="00A36F3E" w:rsidRDefault="0085257A" w:rsidP="0085257A">
      <w:pPr>
        <w:pStyle w:val="S2Heading2"/>
        <w:numPr>
          <w:ilvl w:val="1"/>
          <w:numId w:val="5"/>
        </w:numPr>
        <w:ind w:left="720"/>
        <w:rPr>
          <w:b w:val="0"/>
          <w:caps w:val="0"/>
          <w:color w:val="auto"/>
          <w:sz w:val="22"/>
          <w:szCs w:val="22"/>
          <w:lang w:val="pl-PL"/>
        </w:rPr>
      </w:pPr>
      <w:r>
        <w:rPr>
          <w:b w:val="0"/>
          <w:caps w:val="0"/>
          <w:color w:val="auto"/>
          <w:sz w:val="22"/>
          <w:szCs w:val="22"/>
          <w:lang w:val="pl-PL"/>
        </w:rPr>
        <w:t>Sponsor</w:t>
      </w:r>
      <w:r w:rsidRPr="00A36F3E">
        <w:rPr>
          <w:b w:val="0"/>
          <w:caps w:val="0"/>
          <w:color w:val="auto"/>
          <w:sz w:val="22"/>
          <w:szCs w:val="22"/>
          <w:lang w:val="pl-PL"/>
        </w:rPr>
        <w:t xml:space="preserve"> zobowiązuje się:</w:t>
      </w:r>
    </w:p>
    <w:p w:rsidR="0085257A" w:rsidRPr="00A36F3E" w:rsidRDefault="0085257A" w:rsidP="0085257A">
      <w:pPr>
        <w:pStyle w:val="S2Heading3"/>
        <w:numPr>
          <w:ilvl w:val="2"/>
          <w:numId w:val="5"/>
        </w:numPr>
        <w:tabs>
          <w:tab w:val="num" w:pos="1627"/>
        </w:tabs>
        <w:ind w:left="1627"/>
        <w:rPr>
          <w:b w:val="0"/>
          <w:caps w:val="0"/>
          <w:color w:val="auto"/>
          <w:sz w:val="22"/>
          <w:szCs w:val="22"/>
          <w:lang w:val="pl-PL"/>
        </w:rPr>
      </w:pPr>
      <w:r w:rsidRPr="00A36F3E">
        <w:rPr>
          <w:b w:val="0"/>
          <w:caps w:val="0"/>
          <w:color w:val="auto"/>
          <w:sz w:val="22"/>
          <w:szCs w:val="22"/>
          <w:lang w:val="pl-PL"/>
        </w:rPr>
        <w:t>uzyskać od właściwych Organów Regulacyjnych wszystkie pozwolenia niezbędne do przeprowadzenia Badania;</w:t>
      </w:r>
    </w:p>
    <w:p w:rsidR="0085257A" w:rsidRPr="00A36F3E" w:rsidRDefault="0085257A" w:rsidP="0085257A">
      <w:pPr>
        <w:pStyle w:val="S2Heading3"/>
        <w:numPr>
          <w:ilvl w:val="2"/>
          <w:numId w:val="5"/>
        </w:numPr>
        <w:tabs>
          <w:tab w:val="num" w:pos="1627"/>
        </w:tabs>
        <w:ind w:left="1627"/>
        <w:rPr>
          <w:b w:val="0"/>
          <w:caps w:val="0"/>
          <w:color w:val="auto"/>
          <w:sz w:val="22"/>
          <w:szCs w:val="22"/>
          <w:lang w:val="pl-PL"/>
        </w:rPr>
      </w:pPr>
      <w:r w:rsidRPr="00A36F3E">
        <w:rPr>
          <w:b w:val="0"/>
          <w:caps w:val="0"/>
          <w:color w:val="auto"/>
          <w:sz w:val="22"/>
          <w:szCs w:val="22"/>
          <w:lang w:val="pl-PL"/>
        </w:rPr>
        <w:t>dostarczyć Badaczowi wszystkie aktualne i istotne informacje o Badanym Leku;</w:t>
      </w:r>
    </w:p>
    <w:p w:rsidR="0085257A" w:rsidRDefault="0085257A" w:rsidP="0085257A">
      <w:pPr>
        <w:pStyle w:val="S2Heading3"/>
        <w:numPr>
          <w:ilvl w:val="2"/>
          <w:numId w:val="5"/>
        </w:numPr>
        <w:tabs>
          <w:tab w:val="num" w:pos="1627"/>
        </w:tabs>
        <w:ind w:left="1627"/>
        <w:rPr>
          <w:b w:val="0"/>
          <w:caps w:val="0"/>
          <w:color w:val="auto"/>
          <w:sz w:val="22"/>
          <w:szCs w:val="22"/>
          <w:lang w:val="pl-PL"/>
        </w:rPr>
      </w:pPr>
      <w:r w:rsidRPr="00A36F3E">
        <w:rPr>
          <w:b w:val="0"/>
          <w:caps w:val="0"/>
          <w:color w:val="auto"/>
          <w:sz w:val="22"/>
          <w:szCs w:val="22"/>
          <w:lang w:val="pl-PL"/>
        </w:rPr>
        <w:t xml:space="preserve">z zastrzeżeniem zobowiązań i zakresu odpowiedzialności Badacza wynikających z niniejszej Umowy i Obowiązujących Przepisów – </w:t>
      </w:r>
      <w:r>
        <w:rPr>
          <w:b w:val="0"/>
          <w:caps w:val="0"/>
          <w:color w:val="auto"/>
          <w:sz w:val="22"/>
          <w:szCs w:val="22"/>
          <w:lang w:val="pl-PL"/>
        </w:rPr>
        <w:t>Sponsor</w:t>
      </w:r>
      <w:r w:rsidRPr="00A36F3E">
        <w:rPr>
          <w:b w:val="0"/>
          <w:caps w:val="0"/>
          <w:color w:val="auto"/>
          <w:sz w:val="22"/>
          <w:szCs w:val="22"/>
          <w:lang w:val="pl-PL"/>
        </w:rPr>
        <w:t xml:space="preserve"> zobowiązuje się zgłaszać wszystkie przypadki poważnych Zdarzeń Niepożądanych i zdarzeń zagrażających bezpieczeństwu Uczestników do właściwych Organów Regulacyjnych i Komisji Bioetycznej.</w:t>
      </w:r>
    </w:p>
    <w:p w:rsidR="0085257A" w:rsidRPr="00452ED2" w:rsidRDefault="0085257A" w:rsidP="0085257A">
      <w:pPr>
        <w:pStyle w:val="S2Heading3"/>
        <w:rPr>
          <w:b w:val="0"/>
          <w:caps w:val="0"/>
          <w:color w:val="auto"/>
          <w:sz w:val="22"/>
          <w:szCs w:val="22"/>
          <w:lang w:val="pl-PL"/>
        </w:rPr>
      </w:pPr>
      <w:r>
        <w:rPr>
          <w:b w:val="0"/>
          <w:caps w:val="0"/>
          <w:color w:val="auto"/>
          <w:sz w:val="22"/>
          <w:szCs w:val="22"/>
          <w:lang w:val="pl-PL"/>
        </w:rPr>
        <w:t xml:space="preserve">do </w:t>
      </w:r>
      <w:r w:rsidRPr="00452ED2">
        <w:rPr>
          <w:b w:val="0"/>
          <w:caps w:val="0"/>
          <w:color w:val="auto"/>
          <w:sz w:val="22"/>
          <w:szCs w:val="22"/>
          <w:lang w:val="pl-PL"/>
        </w:rPr>
        <w:t>zorganizowania i pokrycia kosztów wizyty inicjującej na terenie Ośrodka oraz przeszkolenia Badacza i Zespołu badawczego w taki sposób, by możliwa była prawidłowa realizacja Badania na terenie Ośrodka</w:t>
      </w:r>
      <w:r>
        <w:rPr>
          <w:b w:val="0"/>
          <w:caps w:val="0"/>
          <w:color w:val="auto"/>
          <w:sz w:val="22"/>
          <w:szCs w:val="22"/>
          <w:lang w:val="pl-PL"/>
        </w:rPr>
        <w:t>.</w:t>
      </w:r>
    </w:p>
    <w:p w:rsidR="0085257A" w:rsidRPr="00452ED2" w:rsidRDefault="0085257A" w:rsidP="0085257A">
      <w:pPr>
        <w:pStyle w:val="S2Heading3"/>
        <w:rPr>
          <w:b w:val="0"/>
          <w:caps w:val="0"/>
          <w:color w:val="auto"/>
          <w:sz w:val="22"/>
          <w:szCs w:val="22"/>
          <w:lang w:val="pl-PL"/>
        </w:rPr>
      </w:pPr>
      <w:r w:rsidRPr="00452ED2">
        <w:rPr>
          <w:b w:val="0"/>
          <w:caps w:val="0"/>
          <w:color w:val="auto"/>
          <w:sz w:val="22"/>
          <w:szCs w:val="22"/>
          <w:lang w:val="pl-PL"/>
        </w:rPr>
        <w:t>pisemnego poinformowania Ośrodka Badawczego oraz Badacza o każdej planowanej lub spodziewanej kontroli/ audycie/ inspekcji ze strony upoważnionych organów z minimum dwutygodniowym wyprzedzeniem o ile będzie to możliwe. Sponsor zapewni możliwość udziału przedstawiciela Ośrodka w prowadzonych kontrolach/ audytach/ inspekcjach, a po ich przeprowadzeniu przekaże Ośrodkowi i Badaczowi raport z kontroli/audytu/inspekcji.</w:t>
      </w:r>
    </w:p>
    <w:p w:rsidR="0085257A" w:rsidRPr="00452ED2" w:rsidRDefault="0085257A" w:rsidP="0085257A">
      <w:pPr>
        <w:pStyle w:val="S2Heading3"/>
        <w:rPr>
          <w:b w:val="0"/>
          <w:caps w:val="0"/>
          <w:color w:val="auto"/>
          <w:sz w:val="22"/>
          <w:szCs w:val="22"/>
          <w:lang w:val="pl-PL"/>
        </w:rPr>
      </w:pPr>
      <w:r w:rsidRPr="00452ED2">
        <w:rPr>
          <w:b w:val="0"/>
          <w:caps w:val="0"/>
          <w:color w:val="auto"/>
          <w:sz w:val="22"/>
          <w:szCs w:val="22"/>
          <w:lang w:val="pl-PL"/>
        </w:rPr>
        <w:t xml:space="preserve">poinformowania Ośrodka i Badacza drogą elektroniczną o terminie otwarcia Ośrodka, przerwania Badania, zamknięcia Ośrodka. </w:t>
      </w:r>
    </w:p>
    <w:p w:rsidR="0085257A" w:rsidRPr="00452ED2" w:rsidRDefault="0085257A" w:rsidP="0085257A">
      <w:pPr>
        <w:pStyle w:val="S2Heading3"/>
        <w:rPr>
          <w:b w:val="0"/>
          <w:caps w:val="0"/>
          <w:color w:val="auto"/>
          <w:sz w:val="22"/>
          <w:szCs w:val="22"/>
          <w:lang w:val="pl-PL"/>
        </w:rPr>
      </w:pPr>
      <w:r w:rsidRPr="00452ED2">
        <w:rPr>
          <w:b w:val="0"/>
          <w:caps w:val="0"/>
          <w:color w:val="auto"/>
          <w:sz w:val="22"/>
          <w:szCs w:val="22"/>
          <w:lang w:val="pl-PL"/>
        </w:rPr>
        <w:t>przedkładania wszystkich dokumentów Badaczowi i Ośrodkowi Badawczemu w języku polskim (wyjątek stanowi Protokół Badania, który może być w języku angielskim).</w:t>
      </w:r>
    </w:p>
    <w:p w:rsidR="0085257A" w:rsidRPr="00452ED2" w:rsidRDefault="0085257A" w:rsidP="0085257A">
      <w:pPr>
        <w:pStyle w:val="S2Heading3"/>
        <w:rPr>
          <w:b w:val="0"/>
          <w:caps w:val="0"/>
          <w:color w:val="auto"/>
          <w:sz w:val="22"/>
          <w:szCs w:val="22"/>
          <w:lang w:val="pl-PL"/>
        </w:rPr>
      </w:pPr>
      <w:r w:rsidRPr="00452ED2">
        <w:rPr>
          <w:b w:val="0"/>
          <w:caps w:val="0"/>
          <w:color w:val="auto"/>
          <w:sz w:val="22"/>
          <w:szCs w:val="22"/>
          <w:lang w:val="pl-PL"/>
        </w:rPr>
        <w:t>jeżeli do przetwarzania danych uzyskanych w związku z Badaniem wykorzystywane będą metody oparte o systemy informatyczne, Sponsor zapewni bezpłatny dostęp do tych systemów wraz z pisemną instrukcją stosowania informatycznego systemu przechowywania danych, systemu tworzenia zapasowych kopii zgromadzonych danych, kodowania danych w czasie ich wprowadzania i przetwarzania w badaniach klinicznych prowadzonych metodą ślepej próby. Taki bezpłatny dostęp nie odnosi się do bezpłatnego wyposażenia komputerowego lub internetowego.</w:t>
      </w:r>
    </w:p>
    <w:p w:rsidR="0085257A" w:rsidRPr="00452ED2" w:rsidRDefault="0085257A" w:rsidP="0085257A">
      <w:pPr>
        <w:pStyle w:val="S2Heading3"/>
        <w:rPr>
          <w:b w:val="0"/>
          <w:caps w:val="0"/>
          <w:color w:val="auto"/>
          <w:sz w:val="22"/>
          <w:szCs w:val="22"/>
          <w:lang w:val="pl-PL"/>
        </w:rPr>
      </w:pPr>
      <w:r w:rsidRPr="00452ED2">
        <w:rPr>
          <w:b w:val="0"/>
          <w:caps w:val="0"/>
          <w:color w:val="auto"/>
          <w:sz w:val="22"/>
          <w:szCs w:val="22"/>
          <w:lang w:val="pl-PL"/>
        </w:rPr>
        <w:t>pisemnego powiadomienia Ośrodka i Badacza o nazwisku i danych kontaktowych do monitora Badania na początku Badania, a także każdorazowo w przypadku zmiany monitora;</w:t>
      </w:r>
    </w:p>
    <w:p w:rsidR="0085257A" w:rsidRPr="00A36F3E" w:rsidRDefault="0085257A" w:rsidP="0085257A">
      <w:pPr>
        <w:pStyle w:val="S2Heading3"/>
        <w:numPr>
          <w:ilvl w:val="2"/>
          <w:numId w:val="5"/>
        </w:numPr>
        <w:tabs>
          <w:tab w:val="num" w:pos="1627"/>
        </w:tabs>
        <w:ind w:left="1627"/>
        <w:rPr>
          <w:b w:val="0"/>
          <w:caps w:val="0"/>
          <w:color w:val="auto"/>
          <w:sz w:val="22"/>
          <w:szCs w:val="22"/>
          <w:lang w:val="pl-PL"/>
        </w:rPr>
      </w:pPr>
    </w:p>
    <w:p w:rsidR="0085257A" w:rsidRPr="00A36F3E" w:rsidRDefault="0085257A" w:rsidP="0085257A">
      <w:pPr>
        <w:pStyle w:val="S2Heading1"/>
        <w:numPr>
          <w:ilvl w:val="0"/>
          <w:numId w:val="5"/>
        </w:numPr>
        <w:rPr>
          <w:caps w:val="0"/>
          <w:color w:val="auto"/>
          <w:sz w:val="22"/>
          <w:szCs w:val="22"/>
          <w:lang w:val="pl-PL"/>
        </w:rPr>
      </w:pPr>
      <w:r w:rsidRPr="00A36F3E">
        <w:rPr>
          <w:caps w:val="0"/>
          <w:color w:val="auto"/>
          <w:sz w:val="22"/>
          <w:szCs w:val="22"/>
          <w:lang w:val="pl-PL"/>
        </w:rPr>
        <w:t>BADACZ</w:t>
      </w:r>
      <w:r w:rsidRPr="00A36F3E">
        <w:rPr>
          <w:bCs w:val="0"/>
          <w:caps w:val="0"/>
          <w:color w:val="auto"/>
          <w:sz w:val="22"/>
          <w:szCs w:val="22"/>
          <w:lang w:val="pl-PL"/>
        </w:rPr>
        <w:t xml:space="preserve"> </w:t>
      </w:r>
      <w:bookmarkEnd w:id="17"/>
      <w:bookmarkEnd w:id="18"/>
      <w:bookmarkEnd w:id="19"/>
    </w:p>
    <w:bookmarkEnd w:id="20"/>
    <w:p w:rsidR="0085257A" w:rsidRPr="00A36F3E" w:rsidRDefault="0085257A" w:rsidP="0085257A">
      <w:pPr>
        <w:pStyle w:val="S2Heading2"/>
        <w:numPr>
          <w:ilvl w:val="1"/>
          <w:numId w:val="5"/>
        </w:numPr>
        <w:tabs>
          <w:tab w:val="num" w:pos="720"/>
          <w:tab w:val="num" w:pos="810"/>
        </w:tabs>
        <w:ind w:left="720"/>
        <w:rPr>
          <w:b w:val="0"/>
          <w:caps w:val="0"/>
          <w:color w:val="auto"/>
          <w:sz w:val="22"/>
          <w:szCs w:val="22"/>
          <w:lang w:val="pl-PL"/>
        </w:rPr>
      </w:pPr>
      <w:r w:rsidRPr="00A36F3E">
        <w:rPr>
          <w:b w:val="0"/>
          <w:caps w:val="0"/>
          <w:color w:val="auto"/>
          <w:sz w:val="22"/>
          <w:szCs w:val="22"/>
          <w:lang w:val="pl-PL"/>
        </w:rPr>
        <w:t>Badacz zobowiązuje się do codziennej realizacji czynności związanych z prowadzeniem Badania, w tym również do szkolenia, koordynacji i nadzoru Zespołu Badawczego.</w:t>
      </w:r>
    </w:p>
    <w:p w:rsidR="0085257A" w:rsidRPr="00A36F3E" w:rsidRDefault="0085257A" w:rsidP="0085257A">
      <w:pPr>
        <w:pStyle w:val="S2Heading2"/>
        <w:numPr>
          <w:ilvl w:val="1"/>
          <w:numId w:val="5"/>
        </w:numPr>
        <w:tabs>
          <w:tab w:val="num" w:pos="709"/>
        </w:tabs>
        <w:ind w:left="720"/>
        <w:rPr>
          <w:b w:val="0"/>
          <w:caps w:val="0"/>
          <w:color w:val="auto"/>
          <w:sz w:val="22"/>
          <w:szCs w:val="22"/>
          <w:lang w:val="pl-PL"/>
        </w:rPr>
      </w:pPr>
      <w:r w:rsidRPr="00A36F3E">
        <w:rPr>
          <w:b w:val="0"/>
          <w:caps w:val="0"/>
          <w:color w:val="auto"/>
          <w:sz w:val="22"/>
          <w:szCs w:val="22"/>
          <w:lang w:val="pl-PL"/>
        </w:rPr>
        <w:lastRenderedPageBreak/>
        <w:t>Badacz zobowiązuje się:</w:t>
      </w:r>
    </w:p>
    <w:p w:rsidR="0085257A" w:rsidRPr="00A36F3E" w:rsidRDefault="0085257A" w:rsidP="0085257A">
      <w:pPr>
        <w:pStyle w:val="S2Heading3"/>
        <w:numPr>
          <w:ilvl w:val="2"/>
          <w:numId w:val="5"/>
        </w:numPr>
        <w:tabs>
          <w:tab w:val="num" w:pos="1627"/>
        </w:tabs>
        <w:ind w:left="1627"/>
        <w:rPr>
          <w:b w:val="0"/>
          <w:caps w:val="0"/>
          <w:color w:val="auto"/>
          <w:sz w:val="22"/>
          <w:szCs w:val="22"/>
          <w:lang w:val="pl-PL"/>
        </w:rPr>
      </w:pPr>
      <w:r w:rsidRPr="00A36F3E">
        <w:rPr>
          <w:b w:val="0"/>
          <w:caps w:val="0"/>
          <w:color w:val="auto"/>
          <w:sz w:val="22"/>
          <w:szCs w:val="22"/>
          <w:lang w:val="pl-PL"/>
        </w:rPr>
        <w:t xml:space="preserve">posiadać wiedzę i odpowiednie kwalifikacje do prowadzenia Badania zgodnie z Obowiązującymi Przepisami (oraz na żądanie przedstawić </w:t>
      </w:r>
      <w:r>
        <w:rPr>
          <w:b w:val="0"/>
          <w:caps w:val="0"/>
          <w:color w:val="auto"/>
          <w:sz w:val="22"/>
          <w:szCs w:val="22"/>
          <w:lang w:val="pl-PL"/>
        </w:rPr>
        <w:t>Sponsorowi i/lub CRO</w:t>
      </w:r>
      <w:r w:rsidRPr="00A36F3E">
        <w:rPr>
          <w:b w:val="0"/>
          <w:caps w:val="0"/>
          <w:color w:val="auto"/>
          <w:sz w:val="22"/>
          <w:szCs w:val="22"/>
          <w:lang w:val="pl-PL"/>
        </w:rPr>
        <w:t xml:space="preserve"> odpowiednie dowody na powyższe);</w:t>
      </w:r>
    </w:p>
    <w:p w:rsidR="0085257A" w:rsidRPr="00A36F3E" w:rsidRDefault="0085257A" w:rsidP="0085257A">
      <w:pPr>
        <w:pStyle w:val="S2Heading3"/>
        <w:numPr>
          <w:ilvl w:val="2"/>
          <w:numId w:val="5"/>
        </w:numPr>
        <w:tabs>
          <w:tab w:val="num" w:pos="1627"/>
        </w:tabs>
        <w:ind w:left="1627"/>
        <w:rPr>
          <w:b w:val="0"/>
          <w:caps w:val="0"/>
          <w:color w:val="auto"/>
          <w:sz w:val="22"/>
          <w:szCs w:val="22"/>
          <w:lang w:val="pl-PL"/>
        </w:rPr>
      </w:pPr>
      <w:r w:rsidRPr="00A36F3E">
        <w:rPr>
          <w:b w:val="0"/>
          <w:caps w:val="0"/>
          <w:color w:val="auto"/>
          <w:sz w:val="22"/>
          <w:szCs w:val="22"/>
          <w:lang w:val="pl-PL"/>
        </w:rPr>
        <w:t>zapewnić właściwie wykwalifikowany Zespół Badawczy oraz dopilnować, żeby Zespół Badawczy przestrzegał postanowień niniejszej Umowy, Protokołu i Obowiązujących Przepisów;</w:t>
      </w:r>
      <w:r>
        <w:rPr>
          <w:b w:val="0"/>
          <w:caps w:val="0"/>
          <w:color w:val="auto"/>
          <w:sz w:val="22"/>
          <w:szCs w:val="22"/>
          <w:lang w:val="pl-PL"/>
        </w:rPr>
        <w:t xml:space="preserve"> Badacz samodzielnie dobiera członków Zespołu Badawczego spośród personelu medycznego Ośrodka oraz ponosi odpowiedzialność za należyte wykonanie powierzonych im zadań,</w:t>
      </w:r>
    </w:p>
    <w:p w:rsidR="0085257A" w:rsidRPr="00A36F3E" w:rsidRDefault="0085257A" w:rsidP="0085257A">
      <w:pPr>
        <w:pStyle w:val="S2Heading3"/>
        <w:numPr>
          <w:ilvl w:val="2"/>
          <w:numId w:val="5"/>
        </w:numPr>
        <w:tabs>
          <w:tab w:val="num" w:pos="1627"/>
        </w:tabs>
        <w:ind w:left="1627"/>
        <w:rPr>
          <w:b w:val="0"/>
          <w:caps w:val="0"/>
          <w:color w:val="auto"/>
          <w:sz w:val="22"/>
          <w:szCs w:val="22"/>
          <w:lang w:val="pl-PL"/>
        </w:rPr>
      </w:pPr>
      <w:r w:rsidRPr="00A36F3E">
        <w:rPr>
          <w:b w:val="0"/>
          <w:caps w:val="0"/>
          <w:color w:val="auto"/>
          <w:sz w:val="22"/>
          <w:szCs w:val="22"/>
          <w:lang w:val="pl-PL"/>
        </w:rPr>
        <w:t xml:space="preserve">z chwilą uzyskania wszelkich niezbędnych upoważnień i pozwoleń od właściwych Organów Regulacyjnych, Komisji Bioetycznej i </w:t>
      </w:r>
      <w:r>
        <w:rPr>
          <w:b w:val="0"/>
          <w:caps w:val="0"/>
          <w:color w:val="auto"/>
          <w:sz w:val="22"/>
          <w:szCs w:val="22"/>
          <w:lang w:val="pl-PL"/>
        </w:rPr>
        <w:t>Sponsora/CRO</w:t>
      </w:r>
      <w:r w:rsidRPr="00A36F3E">
        <w:rPr>
          <w:b w:val="0"/>
          <w:caps w:val="0"/>
          <w:color w:val="auto"/>
          <w:sz w:val="22"/>
          <w:szCs w:val="22"/>
          <w:lang w:val="pl-PL"/>
        </w:rPr>
        <w:t xml:space="preserve"> dołożyć odpowiednich starań, aby włączyć do Badania planowaną liczbę Uczestników; przy czym </w:t>
      </w:r>
      <w:r>
        <w:rPr>
          <w:b w:val="0"/>
          <w:caps w:val="0"/>
          <w:color w:val="auto"/>
          <w:sz w:val="22"/>
          <w:szCs w:val="22"/>
          <w:lang w:val="pl-PL"/>
        </w:rPr>
        <w:t>Sponsor</w:t>
      </w:r>
      <w:r w:rsidRPr="00A36F3E">
        <w:rPr>
          <w:b w:val="0"/>
          <w:caps w:val="0"/>
          <w:color w:val="auto"/>
          <w:sz w:val="22"/>
          <w:szCs w:val="22"/>
          <w:lang w:val="pl-PL"/>
        </w:rPr>
        <w:t xml:space="preserve"> może wedle uznania przedłużyć lub skrócić okres rekrutacji pacjentów oraz zmienić liczbę Uczestników, którą Badacz może włączyć do Badania; </w:t>
      </w:r>
    </w:p>
    <w:p w:rsidR="0085257A" w:rsidRPr="00A36F3E" w:rsidRDefault="0085257A" w:rsidP="0085257A">
      <w:pPr>
        <w:pStyle w:val="S2Heading3"/>
        <w:numPr>
          <w:ilvl w:val="2"/>
          <w:numId w:val="5"/>
        </w:numPr>
        <w:tabs>
          <w:tab w:val="num" w:pos="1627"/>
        </w:tabs>
        <w:ind w:left="1627"/>
        <w:rPr>
          <w:b w:val="0"/>
          <w:caps w:val="0"/>
          <w:color w:val="auto"/>
          <w:sz w:val="22"/>
          <w:szCs w:val="22"/>
          <w:lang w:val="pl-PL"/>
        </w:rPr>
      </w:pPr>
      <w:r w:rsidRPr="00A36F3E">
        <w:rPr>
          <w:b w:val="0"/>
          <w:caps w:val="0"/>
          <w:color w:val="auto"/>
          <w:sz w:val="22"/>
          <w:szCs w:val="22"/>
          <w:lang w:val="pl-PL"/>
        </w:rPr>
        <w:t xml:space="preserve">zapewnić, że od każdego pacjenta zostanie uzyskana świadoma zgoda na udział w Badaniu, włączając w to zgodę Uczestnika na przetwarzanie jego danych osobowych zgodnie z Protokołem i Obowiązującymi Przepisami oraz zapewnić ochronę danych Uczestników uzyskanych w związku z prowadzeniem Badania; </w:t>
      </w:r>
    </w:p>
    <w:p w:rsidR="0085257A" w:rsidRPr="00A36F3E" w:rsidRDefault="0085257A" w:rsidP="0085257A">
      <w:pPr>
        <w:pStyle w:val="S2Heading3"/>
        <w:numPr>
          <w:ilvl w:val="2"/>
          <w:numId w:val="5"/>
        </w:numPr>
        <w:tabs>
          <w:tab w:val="num" w:pos="1627"/>
        </w:tabs>
        <w:ind w:left="1627"/>
        <w:rPr>
          <w:b w:val="0"/>
          <w:caps w:val="0"/>
          <w:color w:val="auto"/>
          <w:sz w:val="22"/>
          <w:szCs w:val="22"/>
          <w:lang w:val="pl-PL"/>
        </w:rPr>
      </w:pPr>
      <w:r w:rsidRPr="00A36F3E">
        <w:rPr>
          <w:b w:val="0"/>
          <w:caps w:val="0"/>
          <w:color w:val="auto"/>
          <w:sz w:val="22"/>
          <w:szCs w:val="22"/>
          <w:lang w:val="pl-PL"/>
        </w:rPr>
        <w:t xml:space="preserve">przestrzegać zasad zbierania i raportowania danych, w tym zgłaszać do Sponsora wszelkie Zdarzenia Niepożądane w formie i w terminach określonych w Protokole oraz zgodnie z Obowiązującymi Przepisami; </w:t>
      </w:r>
    </w:p>
    <w:p w:rsidR="0085257A" w:rsidRPr="00A36F3E" w:rsidRDefault="0085257A" w:rsidP="0085257A">
      <w:pPr>
        <w:pStyle w:val="S2Heading3"/>
        <w:numPr>
          <w:ilvl w:val="2"/>
          <w:numId w:val="5"/>
        </w:numPr>
        <w:tabs>
          <w:tab w:val="num" w:pos="1627"/>
        </w:tabs>
        <w:ind w:left="1627"/>
        <w:rPr>
          <w:b w:val="0"/>
          <w:caps w:val="0"/>
          <w:color w:val="auto"/>
          <w:sz w:val="22"/>
          <w:szCs w:val="22"/>
          <w:lang w:val="pl-PL"/>
        </w:rPr>
      </w:pPr>
      <w:r w:rsidRPr="00A36F3E">
        <w:rPr>
          <w:b w:val="0"/>
          <w:caps w:val="0"/>
          <w:color w:val="auto"/>
          <w:sz w:val="22"/>
          <w:szCs w:val="22"/>
          <w:lang w:val="pl-PL"/>
        </w:rPr>
        <w:t xml:space="preserve">zapewnić </w:t>
      </w:r>
      <w:r>
        <w:rPr>
          <w:b w:val="0"/>
          <w:caps w:val="0"/>
          <w:color w:val="auto"/>
          <w:sz w:val="22"/>
          <w:szCs w:val="22"/>
          <w:lang w:val="pl-PL"/>
        </w:rPr>
        <w:t>Sponsorowi  i CRO</w:t>
      </w:r>
      <w:r w:rsidRPr="00A36F3E">
        <w:rPr>
          <w:b w:val="0"/>
          <w:caps w:val="0"/>
          <w:color w:val="auto"/>
          <w:sz w:val="22"/>
          <w:szCs w:val="22"/>
          <w:lang w:val="pl-PL"/>
        </w:rPr>
        <w:t xml:space="preserve"> należną pomoc w związku z prowadzonym Badaniem</w:t>
      </w:r>
      <w:r>
        <w:rPr>
          <w:b w:val="0"/>
          <w:caps w:val="0"/>
          <w:color w:val="auto"/>
          <w:sz w:val="22"/>
          <w:szCs w:val="22"/>
          <w:lang w:val="pl-PL"/>
        </w:rPr>
        <w:t xml:space="preserve">, </w:t>
      </w:r>
      <w:r w:rsidRPr="00A36F3E">
        <w:rPr>
          <w:b w:val="0"/>
          <w:caps w:val="0"/>
          <w:color w:val="auto"/>
          <w:sz w:val="22"/>
          <w:szCs w:val="22"/>
          <w:lang w:val="pl-PL"/>
        </w:rPr>
        <w:t xml:space="preserve">w szczególności, gdy Badacz nie jest w stanie (z dowolnego powodu) pełnić swojej funkcji w Badaniu, w możliwie najkrótszym terminie nieprzekraczającym </w:t>
      </w:r>
      <w:r w:rsidRPr="00A36F3E">
        <w:rPr>
          <w:b w:val="0"/>
          <w:iCs/>
          <w:caps w:val="0"/>
          <w:color w:val="auto"/>
          <w:sz w:val="22"/>
          <w:szCs w:val="22"/>
          <w:lang w:val="pl-PL"/>
        </w:rPr>
        <w:t>7 dni</w:t>
      </w:r>
      <w:r w:rsidRPr="00A36F3E">
        <w:rPr>
          <w:b w:val="0"/>
          <w:caps w:val="0"/>
          <w:color w:val="auto"/>
          <w:sz w:val="22"/>
          <w:szCs w:val="22"/>
          <w:lang w:val="pl-PL"/>
        </w:rPr>
        <w:t xml:space="preserve"> od powzięcia informacji o braku możliwości pełnienia funkcji Badacza, podejmie starania w celu znalezienia zastępstwa </w:t>
      </w:r>
      <w:r w:rsidRPr="00A36F3E">
        <w:rPr>
          <w:b w:val="0"/>
          <w:iCs/>
          <w:caps w:val="0"/>
          <w:color w:val="auto"/>
          <w:sz w:val="22"/>
          <w:szCs w:val="22"/>
          <w:lang w:val="pl-PL"/>
        </w:rPr>
        <w:t xml:space="preserve">akceptowanego przez </w:t>
      </w:r>
      <w:r>
        <w:rPr>
          <w:b w:val="0"/>
          <w:iCs/>
          <w:caps w:val="0"/>
          <w:color w:val="auto"/>
          <w:sz w:val="22"/>
          <w:szCs w:val="22"/>
          <w:lang w:val="pl-PL"/>
        </w:rPr>
        <w:t>Sponsora</w:t>
      </w:r>
      <w:r w:rsidRPr="00A36F3E">
        <w:rPr>
          <w:b w:val="0"/>
          <w:iCs/>
          <w:caps w:val="0"/>
          <w:color w:val="auto"/>
          <w:sz w:val="22"/>
          <w:szCs w:val="22"/>
          <w:lang w:val="pl-PL"/>
        </w:rPr>
        <w:t xml:space="preserve">. Ostateczna decyzja o wyborze nowego badacza będzie należała do </w:t>
      </w:r>
      <w:r>
        <w:rPr>
          <w:b w:val="0"/>
          <w:iCs/>
          <w:caps w:val="0"/>
          <w:color w:val="auto"/>
          <w:sz w:val="22"/>
          <w:szCs w:val="22"/>
          <w:lang w:val="pl-PL"/>
        </w:rPr>
        <w:t>Sponsora</w:t>
      </w:r>
      <w:r w:rsidRPr="00A36F3E">
        <w:rPr>
          <w:b w:val="0"/>
          <w:iCs/>
          <w:caps w:val="0"/>
          <w:color w:val="auto"/>
          <w:sz w:val="22"/>
          <w:szCs w:val="22"/>
          <w:lang w:val="pl-PL"/>
        </w:rPr>
        <w:t xml:space="preserve">. </w:t>
      </w:r>
    </w:p>
    <w:p w:rsidR="0085257A" w:rsidRPr="00A36F3E" w:rsidRDefault="0085257A" w:rsidP="0085257A">
      <w:pPr>
        <w:pStyle w:val="S2Heading3"/>
        <w:numPr>
          <w:ilvl w:val="2"/>
          <w:numId w:val="5"/>
        </w:numPr>
        <w:tabs>
          <w:tab w:val="num" w:pos="1627"/>
        </w:tabs>
        <w:ind w:left="1627"/>
        <w:rPr>
          <w:b w:val="0"/>
          <w:caps w:val="0"/>
          <w:color w:val="auto"/>
          <w:sz w:val="22"/>
          <w:szCs w:val="22"/>
          <w:lang w:val="pl-PL"/>
        </w:rPr>
      </w:pPr>
      <w:r w:rsidRPr="00A36F3E">
        <w:rPr>
          <w:b w:val="0"/>
          <w:caps w:val="0"/>
          <w:color w:val="auto"/>
          <w:sz w:val="22"/>
          <w:szCs w:val="22"/>
          <w:lang w:val="pl-PL"/>
        </w:rPr>
        <w:t xml:space="preserve">niezwłocznie poinformować </w:t>
      </w:r>
      <w:r>
        <w:rPr>
          <w:b w:val="0"/>
          <w:caps w:val="0"/>
          <w:color w:val="auto"/>
          <w:sz w:val="22"/>
          <w:szCs w:val="22"/>
          <w:lang w:val="pl-PL"/>
        </w:rPr>
        <w:t xml:space="preserve">Sponsora </w:t>
      </w:r>
      <w:r w:rsidRPr="00A36F3E">
        <w:rPr>
          <w:b w:val="0"/>
          <w:caps w:val="0"/>
          <w:color w:val="auto"/>
          <w:sz w:val="22"/>
          <w:szCs w:val="22"/>
          <w:lang w:val="pl-PL"/>
        </w:rPr>
        <w:t>na piśmie o zmianie danych określonych w komparycji Umowy;</w:t>
      </w:r>
    </w:p>
    <w:p w:rsidR="0085257A" w:rsidRPr="00A36F3E" w:rsidRDefault="0085257A" w:rsidP="0085257A">
      <w:pPr>
        <w:pStyle w:val="S2Heading3"/>
        <w:numPr>
          <w:ilvl w:val="2"/>
          <w:numId w:val="5"/>
        </w:numPr>
        <w:tabs>
          <w:tab w:val="num" w:pos="1627"/>
        </w:tabs>
        <w:ind w:left="1627"/>
        <w:rPr>
          <w:b w:val="0"/>
          <w:caps w:val="0"/>
          <w:color w:val="auto"/>
          <w:sz w:val="22"/>
          <w:szCs w:val="22"/>
          <w:lang w:val="pl-PL"/>
        </w:rPr>
      </w:pPr>
      <w:r w:rsidRPr="00A36F3E">
        <w:rPr>
          <w:b w:val="0"/>
          <w:caps w:val="0"/>
          <w:color w:val="auto"/>
          <w:sz w:val="22"/>
          <w:szCs w:val="22"/>
          <w:lang w:val="pl-PL"/>
        </w:rPr>
        <w:t xml:space="preserve">zapewnić, że niezwłocznie po uzyskaniu informacji od </w:t>
      </w:r>
      <w:r>
        <w:rPr>
          <w:b w:val="0"/>
          <w:caps w:val="0"/>
          <w:color w:val="auto"/>
          <w:sz w:val="22"/>
          <w:szCs w:val="22"/>
          <w:lang w:val="pl-PL"/>
        </w:rPr>
        <w:t>Sponsora</w:t>
      </w:r>
      <w:r w:rsidR="00E26278">
        <w:rPr>
          <w:b w:val="0"/>
          <w:caps w:val="0"/>
          <w:color w:val="auto"/>
          <w:sz w:val="22"/>
          <w:szCs w:val="22"/>
          <w:lang w:val="pl-PL"/>
        </w:rPr>
        <w:t xml:space="preserve"> każdy Uczestnik </w:t>
      </w:r>
      <w:r w:rsidRPr="00A36F3E">
        <w:rPr>
          <w:b w:val="0"/>
          <w:caps w:val="0"/>
          <w:color w:val="auto"/>
          <w:sz w:val="22"/>
          <w:szCs w:val="22"/>
          <w:lang w:val="pl-PL"/>
        </w:rPr>
        <w:t xml:space="preserve">będzie otrzymywał na bieżąco do czasu </w:t>
      </w:r>
      <w:r w:rsidRPr="0028775E">
        <w:rPr>
          <w:b w:val="0"/>
          <w:caps w:val="0"/>
          <w:color w:val="auto"/>
          <w:sz w:val="22"/>
          <w:szCs w:val="22"/>
          <w:lang w:val="pl-PL"/>
        </w:rPr>
        <w:t xml:space="preserve">Zamknięcia Badania niezbędne informacje dotyczące jego uczestnictwa w Badaniu </w:t>
      </w:r>
    </w:p>
    <w:p w:rsidR="0085257A" w:rsidRPr="00A36F3E" w:rsidRDefault="0085257A" w:rsidP="0085257A">
      <w:pPr>
        <w:pStyle w:val="S2Heading1"/>
        <w:numPr>
          <w:ilvl w:val="0"/>
          <w:numId w:val="5"/>
        </w:numPr>
        <w:rPr>
          <w:caps w:val="0"/>
          <w:color w:val="auto"/>
          <w:sz w:val="22"/>
          <w:szCs w:val="22"/>
          <w:lang w:val="pl-PL"/>
        </w:rPr>
      </w:pPr>
      <w:r w:rsidRPr="00A36F3E">
        <w:rPr>
          <w:bCs w:val="0"/>
          <w:caps w:val="0"/>
          <w:color w:val="auto"/>
          <w:sz w:val="22"/>
          <w:szCs w:val="22"/>
          <w:lang w:val="pl-PL"/>
        </w:rPr>
        <w:t>INSTYTUCJA:</w:t>
      </w:r>
    </w:p>
    <w:p w:rsidR="0085257A" w:rsidRPr="00A36F3E" w:rsidRDefault="001F5425" w:rsidP="001F5425">
      <w:pPr>
        <w:pStyle w:val="S2Heading2"/>
        <w:rPr>
          <w:b w:val="0"/>
          <w:caps w:val="0"/>
          <w:color w:val="auto"/>
          <w:sz w:val="22"/>
          <w:szCs w:val="22"/>
          <w:lang w:val="pl-PL"/>
        </w:rPr>
      </w:pPr>
      <w:r>
        <w:rPr>
          <w:b w:val="0"/>
          <w:caps w:val="0"/>
          <w:color w:val="auto"/>
          <w:sz w:val="22"/>
          <w:szCs w:val="22"/>
          <w:lang w:val="pl-PL"/>
        </w:rPr>
        <w:t xml:space="preserve">Instytucja zobowiązuje się </w:t>
      </w:r>
      <w:r w:rsidR="0085257A">
        <w:rPr>
          <w:b w:val="0"/>
          <w:caps w:val="0"/>
          <w:color w:val="auto"/>
          <w:sz w:val="22"/>
          <w:szCs w:val="22"/>
          <w:lang w:val="pl-PL"/>
        </w:rPr>
        <w:t>5</w:t>
      </w:r>
      <w:r w:rsidR="0085257A" w:rsidRPr="00A36F3E">
        <w:rPr>
          <w:b w:val="0"/>
          <w:caps w:val="0"/>
          <w:color w:val="auto"/>
          <w:sz w:val="22"/>
          <w:szCs w:val="22"/>
          <w:lang w:val="pl-PL"/>
        </w:rPr>
        <w:t xml:space="preserve">.1 </w:t>
      </w:r>
      <w:r w:rsidR="0085257A" w:rsidRPr="00A36F3E">
        <w:rPr>
          <w:b w:val="0"/>
          <w:caps w:val="0"/>
          <w:color w:val="auto"/>
          <w:sz w:val="22"/>
          <w:szCs w:val="22"/>
          <w:lang w:val="pl-PL"/>
        </w:rPr>
        <w:tab/>
        <w:t>udostępnić pomieszczenia, zasoby i wyposażenie znajdujące się w Instytucji niezbędne do realizacji Badania,</w:t>
      </w:r>
      <w:bookmarkStart w:id="21" w:name="_DV_M50"/>
      <w:bookmarkStart w:id="22" w:name="_DV_M48"/>
      <w:bookmarkStart w:id="23" w:name="_Toc378151914"/>
      <w:bookmarkStart w:id="24" w:name="_DV_M47"/>
      <w:bookmarkStart w:id="25" w:name="_DV_M46"/>
      <w:bookmarkStart w:id="26" w:name="_Toc383780963"/>
      <w:bookmarkStart w:id="27" w:name="_Toc390081113"/>
      <w:bookmarkStart w:id="28" w:name="_Ref384128417"/>
      <w:bookmarkEnd w:id="21"/>
      <w:bookmarkEnd w:id="22"/>
      <w:bookmarkEnd w:id="23"/>
      <w:bookmarkEnd w:id="24"/>
      <w:bookmarkEnd w:id="25"/>
      <w:bookmarkEnd w:id="26"/>
      <w:r w:rsidR="0085257A" w:rsidRPr="00A36F3E">
        <w:rPr>
          <w:b w:val="0"/>
          <w:caps w:val="0"/>
          <w:color w:val="auto"/>
          <w:sz w:val="22"/>
          <w:szCs w:val="22"/>
          <w:lang w:val="pl-PL"/>
        </w:rPr>
        <w:t xml:space="preserve">niezwłocznie poinformować </w:t>
      </w:r>
      <w:r w:rsidR="0085257A">
        <w:rPr>
          <w:b w:val="0"/>
          <w:caps w:val="0"/>
          <w:color w:val="auto"/>
          <w:sz w:val="22"/>
          <w:szCs w:val="22"/>
          <w:lang w:val="pl-PL"/>
        </w:rPr>
        <w:t>Sponsora</w:t>
      </w:r>
      <w:r w:rsidR="0085257A" w:rsidRPr="00A36F3E">
        <w:rPr>
          <w:b w:val="0"/>
          <w:caps w:val="0"/>
          <w:color w:val="auto"/>
          <w:sz w:val="22"/>
          <w:szCs w:val="22"/>
          <w:lang w:val="pl-PL"/>
        </w:rPr>
        <w:t xml:space="preserve"> na piśmie o zmianie formy prawnej lub adresu Instytucji wyszczególnionego w komparycji do niniejszej Umowy</w:t>
      </w:r>
    </w:p>
    <w:p w:rsidR="0085257A" w:rsidRPr="00A36F3E" w:rsidRDefault="0085257A" w:rsidP="0085257A">
      <w:pPr>
        <w:pStyle w:val="S2Heading1"/>
        <w:numPr>
          <w:ilvl w:val="0"/>
          <w:numId w:val="5"/>
        </w:numPr>
        <w:rPr>
          <w:bCs w:val="0"/>
          <w:caps w:val="0"/>
          <w:color w:val="auto"/>
          <w:sz w:val="22"/>
          <w:szCs w:val="22"/>
          <w:lang w:val="pl-PL"/>
        </w:rPr>
      </w:pPr>
      <w:r w:rsidRPr="00A36F3E">
        <w:rPr>
          <w:bCs w:val="0"/>
          <w:caps w:val="0"/>
          <w:color w:val="auto"/>
          <w:sz w:val="22"/>
          <w:szCs w:val="22"/>
          <w:lang w:val="pl-PL"/>
        </w:rPr>
        <w:t>BADANY LEK I MATERIAŁY</w:t>
      </w:r>
      <w:bookmarkEnd w:id="27"/>
      <w:bookmarkEnd w:id="28"/>
    </w:p>
    <w:p w:rsidR="0085257A" w:rsidRPr="00A36F3E" w:rsidRDefault="0085257A" w:rsidP="0085257A">
      <w:pPr>
        <w:pStyle w:val="S2Heading2"/>
        <w:numPr>
          <w:ilvl w:val="1"/>
          <w:numId w:val="5"/>
        </w:numPr>
        <w:ind w:left="720"/>
        <w:rPr>
          <w:b w:val="0"/>
          <w:caps w:val="0"/>
          <w:color w:val="auto"/>
          <w:sz w:val="22"/>
          <w:szCs w:val="22"/>
          <w:lang w:val="pl-PL"/>
        </w:rPr>
      </w:pPr>
      <w:r>
        <w:rPr>
          <w:b w:val="0"/>
          <w:caps w:val="0"/>
          <w:color w:val="auto"/>
          <w:sz w:val="22"/>
          <w:szCs w:val="22"/>
          <w:lang w:val="pl-PL"/>
        </w:rPr>
        <w:t>Sponsor</w:t>
      </w:r>
      <w:r w:rsidRPr="00A36F3E">
        <w:rPr>
          <w:b w:val="0"/>
          <w:caps w:val="0"/>
          <w:color w:val="auto"/>
          <w:sz w:val="22"/>
          <w:szCs w:val="22"/>
          <w:lang w:val="pl-PL"/>
        </w:rPr>
        <w:t xml:space="preserve"> zobowiązuje się dostarczyć </w:t>
      </w:r>
      <w:r>
        <w:rPr>
          <w:b w:val="0"/>
          <w:caps w:val="0"/>
          <w:color w:val="auto"/>
          <w:sz w:val="22"/>
          <w:szCs w:val="22"/>
          <w:lang w:val="pl-PL"/>
        </w:rPr>
        <w:t>Instytucji</w:t>
      </w:r>
      <w:r w:rsidRPr="00A36F3E">
        <w:rPr>
          <w:b w:val="0"/>
          <w:caps w:val="0"/>
          <w:color w:val="auto"/>
          <w:sz w:val="22"/>
          <w:szCs w:val="22"/>
          <w:lang w:val="pl-PL"/>
        </w:rPr>
        <w:t xml:space="preserve"> Badany Produkt w ilości odpowiedniej do przeprowadzenia Badania zgodnie z Protokołem i Obowiązującymi Przepisami.</w:t>
      </w:r>
    </w:p>
    <w:p w:rsidR="0085257A" w:rsidRPr="00A36F3E" w:rsidRDefault="0085257A" w:rsidP="0085257A">
      <w:pPr>
        <w:pStyle w:val="S2Heading2"/>
        <w:numPr>
          <w:ilvl w:val="1"/>
          <w:numId w:val="5"/>
        </w:numPr>
        <w:ind w:left="720"/>
        <w:rPr>
          <w:b w:val="0"/>
          <w:caps w:val="0"/>
          <w:color w:val="auto"/>
          <w:sz w:val="22"/>
          <w:szCs w:val="22"/>
          <w:lang w:val="pl-PL"/>
        </w:rPr>
      </w:pPr>
      <w:r w:rsidRPr="00A36F3E">
        <w:rPr>
          <w:b w:val="0"/>
          <w:caps w:val="0"/>
          <w:color w:val="auto"/>
          <w:sz w:val="22"/>
          <w:szCs w:val="22"/>
          <w:lang w:val="pl-PL"/>
        </w:rPr>
        <w:lastRenderedPageBreak/>
        <w:t>Badacz zapewni</w:t>
      </w:r>
      <w:r>
        <w:rPr>
          <w:b w:val="0"/>
          <w:caps w:val="0"/>
          <w:color w:val="auto"/>
          <w:sz w:val="22"/>
          <w:szCs w:val="22"/>
          <w:lang w:val="pl-PL"/>
        </w:rPr>
        <w:t>a</w:t>
      </w:r>
      <w:r w:rsidRPr="00A36F3E">
        <w:rPr>
          <w:b w:val="0"/>
          <w:caps w:val="0"/>
          <w:color w:val="auto"/>
          <w:sz w:val="22"/>
          <w:szCs w:val="22"/>
          <w:lang w:val="pl-PL"/>
        </w:rPr>
        <w:t xml:space="preserve">, że Badany Lek będzie przechowywany, wydawany i stosowany we właściwych warunkach i zgodnie z Protokołem, Obowiązującymi Przepisami, a także – w stosownych przypadkach - według instrukcji </w:t>
      </w:r>
      <w:r>
        <w:rPr>
          <w:b w:val="0"/>
          <w:caps w:val="0"/>
          <w:color w:val="auto"/>
          <w:sz w:val="22"/>
          <w:szCs w:val="22"/>
          <w:lang w:val="pl-PL"/>
        </w:rPr>
        <w:t>Sponsora</w:t>
      </w:r>
      <w:r w:rsidRPr="00A36F3E">
        <w:rPr>
          <w:b w:val="0"/>
          <w:caps w:val="0"/>
          <w:color w:val="auto"/>
          <w:sz w:val="22"/>
          <w:szCs w:val="22"/>
          <w:lang w:val="pl-PL"/>
        </w:rPr>
        <w:t>.</w:t>
      </w:r>
    </w:p>
    <w:p w:rsidR="0085257A" w:rsidRPr="00A36F3E" w:rsidRDefault="0085257A" w:rsidP="0085257A">
      <w:pPr>
        <w:pStyle w:val="S2Heading2"/>
        <w:numPr>
          <w:ilvl w:val="1"/>
          <w:numId w:val="5"/>
        </w:numPr>
        <w:ind w:left="720"/>
        <w:rPr>
          <w:b w:val="0"/>
          <w:caps w:val="0"/>
          <w:color w:val="auto"/>
          <w:sz w:val="22"/>
          <w:szCs w:val="22"/>
          <w:lang w:val="pl-PL"/>
        </w:rPr>
      </w:pPr>
      <w:r w:rsidRPr="00A36F3E">
        <w:rPr>
          <w:b w:val="0"/>
          <w:caps w:val="0"/>
          <w:color w:val="auto"/>
          <w:sz w:val="22"/>
          <w:szCs w:val="22"/>
          <w:lang w:val="pl-PL"/>
        </w:rPr>
        <w:t xml:space="preserve">Badacz zobowiązuje się niezwłocznie powiadomić </w:t>
      </w:r>
      <w:r>
        <w:rPr>
          <w:b w:val="0"/>
          <w:caps w:val="0"/>
          <w:color w:val="auto"/>
          <w:sz w:val="22"/>
          <w:szCs w:val="22"/>
          <w:lang w:val="pl-PL"/>
        </w:rPr>
        <w:t>Sponsora</w:t>
      </w:r>
      <w:r w:rsidRPr="00A36F3E">
        <w:rPr>
          <w:b w:val="0"/>
          <w:caps w:val="0"/>
          <w:color w:val="auto"/>
          <w:sz w:val="22"/>
          <w:szCs w:val="22"/>
          <w:lang w:val="pl-PL"/>
        </w:rPr>
        <w:t xml:space="preserve"> o ewentualnych nieprawidłowościach dotyczących dostarczonego Badanego Leku, a </w:t>
      </w:r>
      <w:r>
        <w:rPr>
          <w:b w:val="0"/>
          <w:caps w:val="0"/>
          <w:color w:val="auto"/>
          <w:sz w:val="22"/>
          <w:szCs w:val="22"/>
          <w:lang w:val="pl-PL"/>
        </w:rPr>
        <w:t>Sponsor</w:t>
      </w:r>
      <w:r w:rsidRPr="00A36F3E">
        <w:rPr>
          <w:b w:val="0"/>
          <w:caps w:val="0"/>
          <w:color w:val="auto"/>
          <w:sz w:val="22"/>
          <w:szCs w:val="22"/>
          <w:lang w:val="pl-PL"/>
        </w:rPr>
        <w:t xml:space="preserve"> podejmie stosowne kroki, w zakresie, w jakim będzie to uzasadnione i wykonalne w danych okolicznościach, aby dostarczyć zastępczy Badany Lek lub w inny sposób ograniczyć wpływ takich nieprawidłowości na przebieg Badania. Jeżeli </w:t>
      </w:r>
      <w:r>
        <w:rPr>
          <w:b w:val="0"/>
          <w:caps w:val="0"/>
          <w:color w:val="auto"/>
          <w:sz w:val="22"/>
          <w:szCs w:val="22"/>
          <w:lang w:val="pl-PL"/>
        </w:rPr>
        <w:t>Sponsor</w:t>
      </w:r>
      <w:r w:rsidRPr="00A36F3E">
        <w:rPr>
          <w:b w:val="0"/>
          <w:caps w:val="0"/>
          <w:color w:val="auto"/>
          <w:sz w:val="22"/>
          <w:szCs w:val="22"/>
          <w:lang w:val="pl-PL"/>
        </w:rPr>
        <w:t xml:space="preserve"> i/lub właściwy Organ Regulacyjny zażądają wycofania Badanego Leku, wówczas strategia jego wycofania zostanie opracowana przez </w:t>
      </w:r>
      <w:r>
        <w:rPr>
          <w:b w:val="0"/>
          <w:caps w:val="0"/>
          <w:color w:val="auto"/>
          <w:sz w:val="22"/>
          <w:szCs w:val="22"/>
          <w:lang w:val="pl-PL"/>
        </w:rPr>
        <w:t>Sponsora</w:t>
      </w:r>
      <w:r w:rsidRPr="00A36F3E">
        <w:rPr>
          <w:b w:val="0"/>
          <w:caps w:val="0"/>
          <w:color w:val="auto"/>
          <w:sz w:val="22"/>
          <w:szCs w:val="22"/>
          <w:lang w:val="pl-PL"/>
        </w:rPr>
        <w:t xml:space="preserve"> i będzie realizowana przez Badacza ściśle zgodnie z uzgodnionym harmonogramem i/lub pozostałymi warunkami.</w:t>
      </w:r>
    </w:p>
    <w:p w:rsidR="0085257A" w:rsidRPr="00A36F3E" w:rsidRDefault="0085257A" w:rsidP="0085257A">
      <w:pPr>
        <w:pStyle w:val="S2Heading2"/>
        <w:numPr>
          <w:ilvl w:val="1"/>
          <w:numId w:val="5"/>
        </w:numPr>
        <w:ind w:left="720"/>
        <w:rPr>
          <w:b w:val="0"/>
          <w:caps w:val="0"/>
          <w:color w:val="auto"/>
          <w:sz w:val="22"/>
          <w:szCs w:val="22"/>
          <w:lang w:val="pl-PL"/>
        </w:rPr>
      </w:pPr>
      <w:r w:rsidRPr="00A36F3E">
        <w:rPr>
          <w:b w:val="0"/>
          <w:caps w:val="0"/>
          <w:color w:val="auto"/>
          <w:sz w:val="22"/>
          <w:szCs w:val="22"/>
          <w:lang w:val="pl-PL"/>
        </w:rPr>
        <w:t xml:space="preserve">Badany Lek można stosować wyłącznie do celów wskazanych w Protokole. Badacz będzie prowadzić kompletną i dokładną dokumentację dotyczącą Badanego Leku zgodnie z Protokołem i Obowiązującymi Przepisami. Z chwilą zakończenia lub przerwania Badania lub wcześniejszego wypowiedzenia niniejszej Umowy całość niezużytego Badanego Leku zostanie wedle uznania i na koszt </w:t>
      </w:r>
      <w:r>
        <w:rPr>
          <w:b w:val="0"/>
          <w:caps w:val="0"/>
          <w:color w:val="auto"/>
          <w:sz w:val="22"/>
          <w:szCs w:val="22"/>
          <w:lang w:val="pl-PL"/>
        </w:rPr>
        <w:t>Sponsora</w:t>
      </w:r>
      <w:r w:rsidRPr="00A36F3E">
        <w:rPr>
          <w:b w:val="0"/>
          <w:caps w:val="0"/>
          <w:color w:val="auto"/>
          <w:sz w:val="22"/>
          <w:szCs w:val="22"/>
          <w:lang w:val="pl-PL"/>
        </w:rPr>
        <w:t xml:space="preserve"> zwrócona do </w:t>
      </w:r>
      <w:r>
        <w:rPr>
          <w:b w:val="0"/>
          <w:caps w:val="0"/>
          <w:color w:val="auto"/>
          <w:sz w:val="22"/>
          <w:szCs w:val="22"/>
          <w:lang w:val="pl-PL"/>
        </w:rPr>
        <w:t>Sponsora</w:t>
      </w:r>
      <w:r w:rsidRPr="00A36F3E">
        <w:rPr>
          <w:b w:val="0"/>
          <w:caps w:val="0"/>
          <w:color w:val="auto"/>
          <w:sz w:val="22"/>
          <w:szCs w:val="22"/>
          <w:lang w:val="pl-PL"/>
        </w:rPr>
        <w:t xml:space="preserve"> lub usunięta zgodnie z Obowiązującymi Przepisami.</w:t>
      </w:r>
    </w:p>
    <w:p w:rsidR="0085257A" w:rsidRPr="00A36F3E" w:rsidRDefault="0085257A" w:rsidP="0085257A">
      <w:pPr>
        <w:pStyle w:val="S2Heading2"/>
        <w:numPr>
          <w:ilvl w:val="1"/>
          <w:numId w:val="5"/>
        </w:numPr>
        <w:ind w:left="720"/>
        <w:rPr>
          <w:b w:val="0"/>
          <w:caps w:val="0"/>
          <w:color w:val="auto"/>
          <w:sz w:val="22"/>
          <w:szCs w:val="22"/>
          <w:lang w:val="pl-PL"/>
        </w:rPr>
      </w:pPr>
      <w:r>
        <w:rPr>
          <w:b w:val="0"/>
          <w:caps w:val="0"/>
          <w:color w:val="auto"/>
          <w:sz w:val="22"/>
          <w:szCs w:val="22"/>
          <w:lang w:val="pl-PL"/>
        </w:rPr>
        <w:t>Sponsor</w:t>
      </w:r>
      <w:r w:rsidRPr="00A36F3E">
        <w:rPr>
          <w:b w:val="0"/>
          <w:caps w:val="0"/>
          <w:color w:val="auto"/>
          <w:sz w:val="22"/>
          <w:szCs w:val="22"/>
          <w:lang w:val="pl-PL"/>
        </w:rPr>
        <w:t xml:space="preserve"> dostarczy Badaczowi Materiały niezbędne do przeprowadzenia Badania zgodnie z treścią Załącznika C. Wszelkie prawa, tytuły własności i korzyści z Materiałów pozostaną własnością </w:t>
      </w:r>
      <w:r>
        <w:rPr>
          <w:b w:val="0"/>
          <w:caps w:val="0"/>
          <w:color w:val="auto"/>
          <w:sz w:val="22"/>
          <w:szCs w:val="22"/>
          <w:lang w:val="pl-PL"/>
        </w:rPr>
        <w:t>Sponsora</w:t>
      </w:r>
      <w:r w:rsidRPr="00A36F3E">
        <w:rPr>
          <w:b w:val="0"/>
          <w:caps w:val="0"/>
          <w:color w:val="auto"/>
          <w:sz w:val="22"/>
          <w:szCs w:val="22"/>
          <w:lang w:val="pl-PL"/>
        </w:rPr>
        <w:t xml:space="preserve"> (niezależnie od tego, czy zostały one wymienione w takim Załączniku czy też nie), chyba że </w:t>
      </w:r>
      <w:r>
        <w:rPr>
          <w:b w:val="0"/>
          <w:caps w:val="0"/>
          <w:color w:val="auto"/>
          <w:sz w:val="22"/>
          <w:szCs w:val="22"/>
          <w:lang w:val="pl-PL"/>
        </w:rPr>
        <w:t>Sponsor</w:t>
      </w:r>
      <w:r w:rsidRPr="00A36F3E">
        <w:rPr>
          <w:b w:val="0"/>
          <w:caps w:val="0"/>
          <w:color w:val="auto"/>
          <w:sz w:val="22"/>
          <w:szCs w:val="22"/>
          <w:lang w:val="pl-PL"/>
        </w:rPr>
        <w:t xml:space="preserve"> uzna inaczej na piśmie. Przekazane Materiały mogą być wykorzystywane wyłącznie przez Badacza i Zespół Badawczy w zakresie niezbędnym do realizacji Badania.</w:t>
      </w:r>
    </w:p>
    <w:p w:rsidR="0085257A" w:rsidRPr="00A36F3E" w:rsidRDefault="0085257A" w:rsidP="0085257A">
      <w:pPr>
        <w:pStyle w:val="S2Heading2"/>
        <w:numPr>
          <w:ilvl w:val="1"/>
          <w:numId w:val="5"/>
        </w:numPr>
        <w:ind w:left="720"/>
        <w:rPr>
          <w:b w:val="0"/>
          <w:caps w:val="0"/>
          <w:color w:val="auto"/>
          <w:sz w:val="22"/>
          <w:szCs w:val="22"/>
          <w:lang w:val="pl-PL"/>
        </w:rPr>
      </w:pPr>
      <w:r w:rsidRPr="00A36F3E">
        <w:rPr>
          <w:b w:val="0"/>
          <w:caps w:val="0"/>
          <w:color w:val="auto"/>
          <w:sz w:val="22"/>
          <w:szCs w:val="22"/>
          <w:lang w:val="pl-PL"/>
        </w:rPr>
        <w:t xml:space="preserve">Badacz zobowiązują się utrzymywać Materiały w należytym stanie i w takiej kondycji technicznej, w jakiej zostały dostarczone (z wyłączeniem śladów normalnego zużycia). Materiały będą przechowywane i wykorzystywane we właściwych warunkach i stosowane wyłącznie zgodnie z przeznaczeniem przez wyszkolony personel i zgodnie z instrukcjami przekazanymi przez </w:t>
      </w:r>
      <w:r>
        <w:rPr>
          <w:b w:val="0"/>
          <w:caps w:val="0"/>
          <w:color w:val="auto"/>
          <w:sz w:val="22"/>
          <w:szCs w:val="22"/>
          <w:lang w:val="pl-PL"/>
        </w:rPr>
        <w:t>Sponsora</w:t>
      </w:r>
      <w:r w:rsidRPr="00A36F3E">
        <w:rPr>
          <w:b w:val="0"/>
          <w:caps w:val="0"/>
          <w:color w:val="auto"/>
          <w:sz w:val="22"/>
          <w:szCs w:val="22"/>
          <w:lang w:val="pl-PL"/>
        </w:rPr>
        <w:t>.</w:t>
      </w:r>
    </w:p>
    <w:p w:rsidR="0085257A" w:rsidRPr="00A36F3E" w:rsidRDefault="0085257A" w:rsidP="0085257A">
      <w:pPr>
        <w:pStyle w:val="S2Heading1"/>
        <w:numPr>
          <w:ilvl w:val="0"/>
          <w:numId w:val="5"/>
        </w:numPr>
        <w:rPr>
          <w:caps w:val="0"/>
          <w:color w:val="auto"/>
          <w:sz w:val="22"/>
          <w:szCs w:val="22"/>
          <w:lang w:val="pl-PL"/>
        </w:rPr>
      </w:pPr>
      <w:bookmarkStart w:id="29" w:name="_Toc384327986"/>
      <w:bookmarkStart w:id="30" w:name="_Ref384627849"/>
      <w:bookmarkStart w:id="31" w:name="_Toc390081114"/>
      <w:bookmarkStart w:id="32" w:name="_Ref390079419"/>
      <w:bookmarkStart w:id="33" w:name="_Ref374110310"/>
      <w:bookmarkStart w:id="34" w:name="_Ref196634719"/>
      <w:bookmarkStart w:id="35" w:name="_Ref196635043"/>
      <w:bookmarkStart w:id="36" w:name="_Ref196636214"/>
      <w:bookmarkStart w:id="37" w:name="_Toc259452021"/>
      <w:bookmarkStart w:id="38" w:name="_Toc297540686"/>
      <w:bookmarkStart w:id="39" w:name="_Toc297540850"/>
      <w:bookmarkStart w:id="40" w:name="_Ref372661400"/>
      <w:bookmarkStart w:id="41" w:name="_Ref372661433"/>
      <w:bookmarkEnd w:id="29"/>
      <w:r w:rsidRPr="00A36F3E">
        <w:rPr>
          <w:bCs w:val="0"/>
          <w:caps w:val="0"/>
          <w:color w:val="auto"/>
          <w:sz w:val="22"/>
          <w:szCs w:val="22"/>
          <w:lang w:val="pl-PL"/>
        </w:rPr>
        <w:t>DOKUMENTACJA BADANIA</w:t>
      </w:r>
      <w:bookmarkEnd w:id="30"/>
      <w:r w:rsidRPr="00A36F3E">
        <w:rPr>
          <w:caps w:val="0"/>
          <w:color w:val="auto"/>
          <w:sz w:val="22"/>
          <w:szCs w:val="22"/>
          <w:lang w:val="pl-PL"/>
        </w:rPr>
        <w:t xml:space="preserve"> </w:t>
      </w:r>
      <w:bookmarkEnd w:id="31"/>
      <w:bookmarkEnd w:id="32"/>
    </w:p>
    <w:p w:rsidR="0085257A" w:rsidRPr="00A36F3E" w:rsidRDefault="0085257A" w:rsidP="0085257A">
      <w:pPr>
        <w:pStyle w:val="S2Heading2"/>
        <w:numPr>
          <w:ilvl w:val="1"/>
          <w:numId w:val="5"/>
        </w:numPr>
        <w:tabs>
          <w:tab w:val="num" w:pos="720"/>
        </w:tabs>
        <w:ind w:left="720"/>
        <w:rPr>
          <w:b w:val="0"/>
          <w:caps w:val="0"/>
          <w:color w:val="auto"/>
          <w:sz w:val="22"/>
          <w:szCs w:val="22"/>
          <w:lang w:val="pl-PL"/>
        </w:rPr>
      </w:pPr>
      <w:bookmarkStart w:id="42" w:name="_Ref390254118"/>
      <w:bookmarkStart w:id="43" w:name="_Toc390081115"/>
      <w:bookmarkStart w:id="44" w:name="_Ref384327158"/>
      <w:r>
        <w:rPr>
          <w:b w:val="0"/>
          <w:caps w:val="0"/>
          <w:color w:val="auto"/>
          <w:sz w:val="22"/>
          <w:szCs w:val="22"/>
          <w:lang w:val="pl-PL"/>
        </w:rPr>
        <w:t>Instytucja</w:t>
      </w:r>
      <w:r w:rsidRPr="00A36F3E">
        <w:rPr>
          <w:b w:val="0"/>
          <w:caps w:val="0"/>
          <w:color w:val="auto"/>
          <w:sz w:val="22"/>
          <w:szCs w:val="22"/>
          <w:lang w:val="pl-PL"/>
        </w:rPr>
        <w:t xml:space="preserve"> zobowiązuje się zapewnić Badaczowi możliwość archiwizowania i przechowywania całości Dokumentacji Badania. Badacz zobowiązuje się sporządzać i archiwizować pełną Dokumentację Badania, dokumentację Badacza (w tym, lecz nie wyłącznie, kopie kart obserwacji klinicznej, dokumentację zapytań o dane i raporty Zdarzeń Niepożądanych o ile zostaną sporządzone) oraz wszelkie pozostałe dokumenty, które należy sporządzić i archiwizować w ramach niniejszej Umowy zgodnie z Umową, Protokołem i Obowiązującymi Przepisami. </w:t>
      </w:r>
    </w:p>
    <w:p w:rsidR="0085257A" w:rsidRPr="00A36F3E" w:rsidRDefault="0085257A" w:rsidP="0085257A">
      <w:pPr>
        <w:pStyle w:val="S2Heading2"/>
        <w:numPr>
          <w:ilvl w:val="1"/>
          <w:numId w:val="5"/>
        </w:numPr>
        <w:tabs>
          <w:tab w:val="num" w:pos="720"/>
        </w:tabs>
        <w:ind w:left="720"/>
        <w:rPr>
          <w:b w:val="0"/>
          <w:caps w:val="0"/>
          <w:color w:val="auto"/>
          <w:sz w:val="22"/>
          <w:szCs w:val="22"/>
          <w:lang w:val="pl-PL"/>
        </w:rPr>
      </w:pPr>
      <w:r w:rsidRPr="00A36F3E">
        <w:rPr>
          <w:b w:val="0"/>
          <w:caps w:val="0"/>
          <w:color w:val="auto"/>
          <w:sz w:val="22"/>
          <w:szCs w:val="22"/>
          <w:lang w:val="pl-PL"/>
        </w:rPr>
        <w:t>Badacz zobowiązuj</w:t>
      </w:r>
      <w:r>
        <w:rPr>
          <w:b w:val="0"/>
          <w:caps w:val="0"/>
          <w:color w:val="auto"/>
          <w:sz w:val="22"/>
          <w:szCs w:val="22"/>
          <w:lang w:val="pl-PL"/>
        </w:rPr>
        <w:t>e</w:t>
      </w:r>
      <w:r w:rsidRPr="00A36F3E">
        <w:rPr>
          <w:b w:val="0"/>
          <w:caps w:val="0"/>
          <w:color w:val="auto"/>
          <w:sz w:val="22"/>
          <w:szCs w:val="22"/>
          <w:lang w:val="pl-PL"/>
        </w:rPr>
        <w:t xml:space="preserve"> się udostępniać </w:t>
      </w:r>
      <w:r w:rsidRPr="0028775E">
        <w:rPr>
          <w:b w:val="0"/>
          <w:caps w:val="0"/>
          <w:color w:val="auto"/>
          <w:sz w:val="22"/>
          <w:szCs w:val="22"/>
          <w:lang w:val="pl-PL"/>
        </w:rPr>
        <w:t>Dokumentację Badania Sponsorowi i/lub CRO oraz właściwym Organom Regulacyjnym zgodnie z Obowiązującymi Przepisami. Dokumentacja Badania będzie archiwizowana, przez co najmniej dwadzieściapięć (25) lat od daty Zamknięcia Badania lub dłużej zgodnie z Obowiązującymi Przepisami. Badacz zobowiązuje</w:t>
      </w:r>
      <w:r w:rsidRPr="00A36F3E">
        <w:rPr>
          <w:b w:val="0"/>
          <w:caps w:val="0"/>
          <w:color w:val="auto"/>
          <w:sz w:val="22"/>
          <w:szCs w:val="22"/>
          <w:lang w:val="pl-PL"/>
        </w:rPr>
        <w:t xml:space="preserve"> się zapewnić, że żadna Dokumentacja Badania nie zostanie zniszczona bez uprzedniej pisemnej zgody </w:t>
      </w:r>
      <w:r>
        <w:rPr>
          <w:b w:val="0"/>
          <w:caps w:val="0"/>
          <w:color w:val="auto"/>
          <w:sz w:val="22"/>
          <w:szCs w:val="22"/>
          <w:lang w:val="pl-PL"/>
        </w:rPr>
        <w:t>Sponsora</w:t>
      </w:r>
      <w:r w:rsidRPr="00A36F3E">
        <w:rPr>
          <w:b w:val="0"/>
          <w:caps w:val="0"/>
          <w:color w:val="auto"/>
          <w:sz w:val="22"/>
          <w:szCs w:val="22"/>
          <w:lang w:val="pl-PL"/>
        </w:rPr>
        <w:t>.</w:t>
      </w:r>
    </w:p>
    <w:p w:rsidR="0085257A" w:rsidRPr="00A36F3E" w:rsidRDefault="0085257A" w:rsidP="0085257A">
      <w:pPr>
        <w:pStyle w:val="S2Heading1"/>
        <w:numPr>
          <w:ilvl w:val="0"/>
          <w:numId w:val="5"/>
        </w:numPr>
        <w:rPr>
          <w:caps w:val="0"/>
          <w:color w:val="auto"/>
          <w:sz w:val="22"/>
          <w:szCs w:val="22"/>
          <w:lang w:val="pl-PL"/>
        </w:rPr>
      </w:pPr>
      <w:r w:rsidRPr="00A36F3E">
        <w:rPr>
          <w:bCs w:val="0"/>
          <w:caps w:val="0"/>
          <w:color w:val="auto"/>
          <w:sz w:val="22"/>
          <w:szCs w:val="22"/>
          <w:lang w:val="pl-PL"/>
        </w:rPr>
        <w:t xml:space="preserve">MONITORING I AUDYT </w:t>
      </w:r>
      <w:bookmarkEnd w:id="42"/>
      <w:bookmarkEnd w:id="43"/>
      <w:bookmarkEnd w:id="44"/>
    </w:p>
    <w:p w:rsidR="0085257A" w:rsidRPr="00A36F3E" w:rsidRDefault="0085257A" w:rsidP="0085257A">
      <w:pPr>
        <w:pStyle w:val="S2Heading2"/>
        <w:numPr>
          <w:ilvl w:val="1"/>
          <w:numId w:val="5"/>
        </w:numPr>
        <w:tabs>
          <w:tab w:val="num" w:pos="720"/>
        </w:tabs>
        <w:ind w:left="720"/>
        <w:rPr>
          <w:b w:val="0"/>
          <w:caps w:val="0"/>
          <w:color w:val="auto"/>
          <w:sz w:val="22"/>
          <w:szCs w:val="22"/>
          <w:lang w:val="pl-PL"/>
        </w:rPr>
      </w:pPr>
      <w:bookmarkStart w:id="45" w:name="_Toc390081116"/>
      <w:bookmarkStart w:id="46" w:name="_Ref390079453"/>
      <w:bookmarkStart w:id="47" w:name="_Ref389818107"/>
      <w:r w:rsidRPr="00A36F3E">
        <w:rPr>
          <w:b w:val="0"/>
          <w:caps w:val="0"/>
          <w:color w:val="auto"/>
          <w:sz w:val="22"/>
          <w:szCs w:val="22"/>
          <w:lang w:val="pl-PL"/>
        </w:rPr>
        <w:t>Instytucja</w:t>
      </w:r>
      <w:r>
        <w:rPr>
          <w:b w:val="0"/>
          <w:caps w:val="0"/>
          <w:color w:val="auto"/>
          <w:sz w:val="22"/>
          <w:szCs w:val="22"/>
          <w:lang w:val="pl-PL"/>
        </w:rPr>
        <w:t xml:space="preserve"> i</w:t>
      </w:r>
      <w:r w:rsidRPr="00A36F3E">
        <w:rPr>
          <w:b w:val="0"/>
          <w:caps w:val="0"/>
          <w:color w:val="auto"/>
          <w:sz w:val="22"/>
          <w:szCs w:val="22"/>
          <w:lang w:val="pl-PL"/>
        </w:rPr>
        <w:t xml:space="preserve"> Badacz zapewnią </w:t>
      </w:r>
      <w:r>
        <w:rPr>
          <w:b w:val="0"/>
          <w:caps w:val="0"/>
          <w:color w:val="auto"/>
          <w:sz w:val="22"/>
          <w:szCs w:val="22"/>
          <w:lang w:val="pl-PL"/>
        </w:rPr>
        <w:t>Sponsorowi</w:t>
      </w:r>
      <w:r w:rsidRPr="00A36F3E">
        <w:rPr>
          <w:b w:val="0"/>
          <w:caps w:val="0"/>
          <w:color w:val="auto"/>
          <w:sz w:val="22"/>
          <w:szCs w:val="22"/>
          <w:lang w:val="pl-PL"/>
        </w:rPr>
        <w:t xml:space="preserve"> lub Osobie Upoważnionej dostęp do Instytucji w godzinach pracy w celu sprawdzenia czy Badanie było i jest prowadzone zgodnie z Protokołem i Obowiązującymi Przepisami.</w:t>
      </w:r>
    </w:p>
    <w:p w:rsidR="0085257A" w:rsidRPr="00A36F3E" w:rsidRDefault="0085257A" w:rsidP="0085257A">
      <w:pPr>
        <w:pStyle w:val="S2Heading2"/>
        <w:numPr>
          <w:ilvl w:val="1"/>
          <w:numId w:val="5"/>
        </w:numPr>
        <w:tabs>
          <w:tab w:val="num" w:pos="720"/>
        </w:tabs>
        <w:ind w:left="720"/>
        <w:rPr>
          <w:b w:val="0"/>
          <w:caps w:val="0"/>
          <w:color w:val="auto"/>
          <w:sz w:val="22"/>
          <w:szCs w:val="22"/>
          <w:lang w:val="pl-PL"/>
        </w:rPr>
      </w:pPr>
      <w:r w:rsidRPr="00A36F3E">
        <w:rPr>
          <w:b w:val="0"/>
          <w:caps w:val="0"/>
          <w:color w:val="auto"/>
          <w:sz w:val="22"/>
          <w:szCs w:val="22"/>
          <w:lang w:val="pl-PL"/>
        </w:rPr>
        <w:lastRenderedPageBreak/>
        <w:t>Badacz</w:t>
      </w:r>
      <w:r>
        <w:rPr>
          <w:b w:val="0"/>
          <w:caps w:val="0"/>
          <w:color w:val="auto"/>
          <w:sz w:val="22"/>
          <w:szCs w:val="22"/>
          <w:lang w:val="pl-PL"/>
        </w:rPr>
        <w:t xml:space="preserve"> i</w:t>
      </w:r>
      <w:r w:rsidRPr="00A36F3E">
        <w:rPr>
          <w:b w:val="0"/>
          <w:caps w:val="0"/>
          <w:color w:val="auto"/>
          <w:sz w:val="22"/>
          <w:szCs w:val="22"/>
          <w:lang w:val="pl-PL"/>
        </w:rPr>
        <w:t xml:space="preserve"> Instytucja zobowiązują się współpracować z</w:t>
      </w:r>
      <w:r>
        <w:rPr>
          <w:b w:val="0"/>
          <w:caps w:val="0"/>
          <w:color w:val="auto"/>
          <w:sz w:val="22"/>
          <w:szCs w:val="22"/>
          <w:lang w:val="pl-PL"/>
        </w:rPr>
        <w:t xml:space="preserve">e Sponsorem i CRO </w:t>
      </w:r>
      <w:r w:rsidRPr="00A36F3E">
        <w:rPr>
          <w:b w:val="0"/>
          <w:caps w:val="0"/>
          <w:color w:val="auto"/>
          <w:sz w:val="22"/>
          <w:szCs w:val="22"/>
          <w:lang w:val="pl-PL"/>
        </w:rPr>
        <w:t xml:space="preserve">w trakcie wizyt monitoringowych i audytów oraz w szczególności udostępnić Sponsorowi, </w:t>
      </w:r>
      <w:r>
        <w:rPr>
          <w:b w:val="0"/>
          <w:caps w:val="0"/>
          <w:color w:val="auto"/>
          <w:sz w:val="22"/>
          <w:szCs w:val="22"/>
          <w:lang w:val="pl-PL"/>
        </w:rPr>
        <w:t>CRO</w:t>
      </w:r>
      <w:r w:rsidRPr="00A36F3E">
        <w:rPr>
          <w:b w:val="0"/>
          <w:caps w:val="0"/>
          <w:color w:val="auto"/>
          <w:sz w:val="22"/>
          <w:szCs w:val="22"/>
          <w:lang w:val="pl-PL"/>
        </w:rPr>
        <w:t xml:space="preserve"> lub Osobie Upoważnionej całość Dokumentacji Badania i dokumentacji źródłowej do wglądu (z zachowaniem odpowiednich środków ochrony danych osobowych i poufności informacji medycznych zgodnie z pkt. </w:t>
      </w:r>
      <w:r w:rsidR="00B610B4">
        <w:fldChar w:fldCharType="begin"/>
      </w:r>
      <w:r w:rsidR="00B610B4">
        <w:instrText xml:space="preserve"> REF _Ref384051396 \r \h  \* MERGEFORMAT </w:instrText>
      </w:r>
      <w:r w:rsidR="00B610B4">
        <w:fldChar w:fldCharType="separate"/>
      </w:r>
      <w:r w:rsidR="00EF7471" w:rsidRPr="00EF7471">
        <w:rPr>
          <w:b w:val="0"/>
          <w:caps w:val="0"/>
          <w:color w:val="auto"/>
          <w:sz w:val="22"/>
          <w:szCs w:val="22"/>
          <w:lang w:val="pl-PL"/>
        </w:rPr>
        <w:t>12</w:t>
      </w:r>
      <w:r w:rsidR="00EF7471" w:rsidRPr="00EF7471">
        <w:rPr>
          <w:color w:val="auto"/>
          <w:sz w:val="22"/>
          <w:szCs w:val="22"/>
          <w:lang w:val="pl-PL"/>
        </w:rPr>
        <w:t>.a</w:t>
      </w:r>
      <w:r w:rsidR="00B610B4">
        <w:fldChar w:fldCharType="end"/>
      </w:r>
      <w:r w:rsidRPr="00A36F3E">
        <w:rPr>
          <w:b w:val="0"/>
          <w:caps w:val="0"/>
          <w:color w:val="auto"/>
          <w:sz w:val="22"/>
          <w:szCs w:val="22"/>
          <w:lang w:val="pl-PL"/>
        </w:rPr>
        <w:t>) zgodnie z Obowiązującymi Przepisami.</w:t>
      </w:r>
    </w:p>
    <w:p w:rsidR="0085257A" w:rsidRPr="00A36F3E" w:rsidRDefault="0085257A" w:rsidP="0085257A">
      <w:pPr>
        <w:pStyle w:val="S2Heading2"/>
        <w:numPr>
          <w:ilvl w:val="1"/>
          <w:numId w:val="5"/>
        </w:numPr>
        <w:tabs>
          <w:tab w:val="num" w:pos="720"/>
        </w:tabs>
        <w:ind w:left="720"/>
        <w:rPr>
          <w:b w:val="0"/>
          <w:caps w:val="0"/>
          <w:color w:val="auto"/>
          <w:sz w:val="22"/>
          <w:szCs w:val="22"/>
          <w:lang w:val="pl-PL"/>
        </w:rPr>
      </w:pPr>
      <w:r w:rsidRPr="00A36F3E">
        <w:rPr>
          <w:b w:val="0"/>
          <w:caps w:val="0"/>
          <w:color w:val="auto"/>
          <w:sz w:val="22"/>
          <w:szCs w:val="22"/>
          <w:lang w:val="pl-PL"/>
        </w:rPr>
        <w:t>Badacz</w:t>
      </w:r>
      <w:r>
        <w:rPr>
          <w:b w:val="0"/>
          <w:caps w:val="0"/>
          <w:color w:val="auto"/>
          <w:sz w:val="22"/>
          <w:szCs w:val="22"/>
          <w:lang w:val="pl-PL"/>
        </w:rPr>
        <w:t xml:space="preserve"> i</w:t>
      </w:r>
      <w:r w:rsidRPr="00A36F3E">
        <w:rPr>
          <w:b w:val="0"/>
          <w:caps w:val="0"/>
          <w:color w:val="auto"/>
          <w:sz w:val="22"/>
          <w:szCs w:val="22"/>
          <w:lang w:val="pl-PL"/>
        </w:rPr>
        <w:t xml:space="preserve"> Instytucja, każdy w zakresie, jakim go dotyczy, zobowiązują się w stosownym terminie uzgodnionym przez Strony rozstrzygnąć wszelkie wątpliwości i usunąć ewentualne nieprawidłowości wykryte w trakcie wizyt monitoringowych i audytów prowadzonych zgodnie z pkt.</w:t>
      </w:r>
      <w:r w:rsidRPr="00A36F3E">
        <w:rPr>
          <w:b w:val="0"/>
          <w:bCs w:val="0"/>
          <w:caps w:val="0"/>
          <w:color w:val="auto"/>
          <w:sz w:val="22"/>
          <w:szCs w:val="22"/>
          <w:lang w:val="pl-PL"/>
        </w:rPr>
        <w:t xml:space="preserve"> </w:t>
      </w:r>
      <w:r w:rsidRPr="00A36F3E">
        <w:rPr>
          <w:b w:val="0"/>
          <w:color w:val="auto"/>
          <w:sz w:val="22"/>
          <w:szCs w:val="22"/>
          <w:lang w:val="pl-PL"/>
        </w:rPr>
        <w:t>9</w:t>
      </w:r>
      <w:r w:rsidRPr="00A36F3E">
        <w:rPr>
          <w:b w:val="0"/>
          <w:caps w:val="0"/>
          <w:color w:val="auto"/>
          <w:sz w:val="22"/>
          <w:szCs w:val="22"/>
          <w:lang w:val="pl-PL"/>
        </w:rPr>
        <w:t>.</w:t>
      </w:r>
    </w:p>
    <w:p w:rsidR="0085257A" w:rsidRPr="00A36F3E" w:rsidRDefault="0085257A" w:rsidP="0085257A">
      <w:pPr>
        <w:pStyle w:val="S2Heading1"/>
        <w:numPr>
          <w:ilvl w:val="0"/>
          <w:numId w:val="5"/>
        </w:numPr>
        <w:rPr>
          <w:bCs w:val="0"/>
          <w:caps w:val="0"/>
          <w:color w:val="auto"/>
          <w:sz w:val="22"/>
          <w:szCs w:val="22"/>
          <w:lang w:val="pl-PL"/>
        </w:rPr>
      </w:pPr>
      <w:r w:rsidRPr="00A36F3E">
        <w:rPr>
          <w:bCs w:val="0"/>
          <w:caps w:val="0"/>
          <w:color w:val="auto"/>
          <w:sz w:val="22"/>
          <w:szCs w:val="22"/>
          <w:lang w:val="pl-PL"/>
        </w:rPr>
        <w:t>KONTROLE</w:t>
      </w:r>
      <w:bookmarkEnd w:id="45"/>
      <w:bookmarkEnd w:id="46"/>
      <w:bookmarkEnd w:id="47"/>
      <w:r w:rsidRPr="00A36F3E">
        <w:rPr>
          <w:bCs w:val="0"/>
          <w:caps w:val="0"/>
          <w:color w:val="auto"/>
          <w:sz w:val="22"/>
          <w:szCs w:val="22"/>
          <w:lang w:val="pl-PL"/>
        </w:rPr>
        <w:t xml:space="preserve"> I INSPEKCJE </w:t>
      </w:r>
    </w:p>
    <w:p w:rsidR="0085257A" w:rsidRPr="00A36F3E" w:rsidRDefault="0085257A" w:rsidP="0085257A">
      <w:pPr>
        <w:pStyle w:val="S2Heading2"/>
        <w:numPr>
          <w:ilvl w:val="1"/>
          <w:numId w:val="5"/>
        </w:numPr>
        <w:tabs>
          <w:tab w:val="num" w:pos="720"/>
        </w:tabs>
        <w:ind w:left="720"/>
        <w:rPr>
          <w:b w:val="0"/>
          <w:caps w:val="0"/>
          <w:color w:val="auto"/>
          <w:sz w:val="22"/>
          <w:szCs w:val="22"/>
          <w:lang w:val="pl-PL"/>
        </w:rPr>
      </w:pPr>
      <w:bookmarkStart w:id="48" w:name="_Toc390081117"/>
      <w:bookmarkStart w:id="49" w:name="_Ref389818147"/>
      <w:bookmarkEnd w:id="33"/>
      <w:r w:rsidRPr="00A36F3E">
        <w:rPr>
          <w:b w:val="0"/>
          <w:caps w:val="0"/>
          <w:color w:val="auto"/>
          <w:sz w:val="22"/>
          <w:szCs w:val="22"/>
          <w:lang w:val="pl-PL"/>
        </w:rPr>
        <w:t xml:space="preserve">Instytucja, i/lub Badacz zobowiązują się jak najszybciej poinformować </w:t>
      </w:r>
      <w:r>
        <w:rPr>
          <w:b w:val="0"/>
          <w:caps w:val="0"/>
          <w:color w:val="auto"/>
          <w:sz w:val="22"/>
          <w:szCs w:val="22"/>
          <w:lang w:val="pl-PL"/>
        </w:rPr>
        <w:t>Sponsora</w:t>
      </w:r>
      <w:r w:rsidRPr="00A36F3E">
        <w:rPr>
          <w:b w:val="0"/>
          <w:caps w:val="0"/>
          <w:color w:val="auto"/>
          <w:sz w:val="22"/>
          <w:szCs w:val="22"/>
          <w:lang w:val="pl-PL"/>
        </w:rPr>
        <w:t xml:space="preserve"> i/lub </w:t>
      </w:r>
      <w:r>
        <w:rPr>
          <w:b w:val="0"/>
          <w:caps w:val="0"/>
          <w:color w:val="auto"/>
          <w:sz w:val="22"/>
          <w:szCs w:val="22"/>
          <w:lang w:val="pl-PL"/>
        </w:rPr>
        <w:t>CRO</w:t>
      </w:r>
      <w:r w:rsidRPr="00A36F3E">
        <w:rPr>
          <w:b w:val="0"/>
          <w:caps w:val="0"/>
          <w:color w:val="auto"/>
          <w:sz w:val="22"/>
          <w:szCs w:val="22"/>
          <w:lang w:val="pl-PL"/>
        </w:rPr>
        <w:t xml:space="preserve"> (w każdym przypadku nie później niż w terminie dwóch dni roboczych)</w:t>
      </w:r>
      <w:bookmarkStart w:id="50" w:name="_Ref224127599"/>
      <w:r w:rsidRPr="00A36F3E">
        <w:rPr>
          <w:b w:val="0"/>
          <w:caps w:val="0"/>
          <w:color w:val="auto"/>
          <w:sz w:val="22"/>
          <w:szCs w:val="22"/>
          <w:lang w:val="pl-PL"/>
        </w:rPr>
        <w:t xml:space="preserve"> jeżeli w związku z Badaniem z Instytucją</w:t>
      </w:r>
      <w:r>
        <w:rPr>
          <w:b w:val="0"/>
          <w:caps w:val="0"/>
          <w:color w:val="auto"/>
          <w:sz w:val="22"/>
          <w:szCs w:val="22"/>
          <w:lang w:val="pl-PL"/>
        </w:rPr>
        <w:t xml:space="preserve"> </w:t>
      </w:r>
      <w:r w:rsidRPr="00A36F3E">
        <w:rPr>
          <w:b w:val="0"/>
          <w:caps w:val="0"/>
          <w:color w:val="auto"/>
          <w:sz w:val="22"/>
          <w:szCs w:val="22"/>
          <w:lang w:val="pl-PL"/>
        </w:rPr>
        <w:t>i/lub Badaczem skontaktuje się Organ Regulacyjny lub jakikolwiek inny organ/organizacja lub właściwie umocowany urzędnik oraz </w:t>
      </w:r>
      <w:bookmarkEnd w:id="50"/>
      <w:r w:rsidRPr="00A36F3E">
        <w:rPr>
          <w:b w:val="0"/>
          <w:caps w:val="0"/>
          <w:color w:val="auto"/>
          <w:sz w:val="22"/>
          <w:szCs w:val="22"/>
          <w:lang w:val="pl-PL"/>
        </w:rPr>
        <w:t xml:space="preserve">przekazać </w:t>
      </w:r>
      <w:r>
        <w:rPr>
          <w:b w:val="0"/>
          <w:caps w:val="0"/>
          <w:color w:val="auto"/>
          <w:sz w:val="22"/>
          <w:szCs w:val="22"/>
          <w:lang w:val="pl-PL"/>
        </w:rPr>
        <w:t>Sponsorowi</w:t>
      </w:r>
      <w:r w:rsidRPr="00A36F3E">
        <w:rPr>
          <w:b w:val="0"/>
          <w:caps w:val="0"/>
          <w:color w:val="auto"/>
          <w:sz w:val="22"/>
          <w:szCs w:val="22"/>
          <w:lang w:val="pl-PL"/>
        </w:rPr>
        <w:t xml:space="preserve"> i/lub </w:t>
      </w:r>
      <w:r>
        <w:rPr>
          <w:b w:val="0"/>
          <w:caps w:val="0"/>
          <w:color w:val="auto"/>
          <w:sz w:val="22"/>
          <w:szCs w:val="22"/>
          <w:lang w:val="pl-PL"/>
        </w:rPr>
        <w:t>CRO</w:t>
      </w:r>
      <w:r w:rsidRPr="00A36F3E">
        <w:rPr>
          <w:b w:val="0"/>
          <w:caps w:val="0"/>
          <w:color w:val="auto"/>
          <w:sz w:val="22"/>
          <w:szCs w:val="22"/>
          <w:lang w:val="pl-PL"/>
        </w:rPr>
        <w:t xml:space="preserve"> kopie całości odnośnej korespondencji (chyba że będzie to zabronione na mocy Odpowiednich Przepisów).</w:t>
      </w:r>
    </w:p>
    <w:p w:rsidR="0085257A" w:rsidRPr="00A36F3E" w:rsidRDefault="0085257A" w:rsidP="0085257A">
      <w:pPr>
        <w:pStyle w:val="S2Heading2"/>
        <w:numPr>
          <w:ilvl w:val="1"/>
          <w:numId w:val="5"/>
        </w:numPr>
        <w:tabs>
          <w:tab w:val="num" w:pos="720"/>
        </w:tabs>
        <w:ind w:left="720"/>
        <w:rPr>
          <w:b w:val="0"/>
          <w:caps w:val="0"/>
          <w:color w:val="auto"/>
          <w:sz w:val="22"/>
          <w:szCs w:val="22"/>
          <w:lang w:val="pl-PL"/>
        </w:rPr>
      </w:pPr>
      <w:r w:rsidRPr="00A36F3E">
        <w:rPr>
          <w:b w:val="0"/>
          <w:caps w:val="0"/>
          <w:color w:val="auto"/>
          <w:sz w:val="22"/>
          <w:szCs w:val="22"/>
          <w:lang w:val="pl-PL"/>
        </w:rPr>
        <w:t xml:space="preserve">W zakresie, w jakim będzie to możliwe Instytucja, Badacz umożliwią </w:t>
      </w:r>
      <w:r>
        <w:rPr>
          <w:b w:val="0"/>
          <w:caps w:val="0"/>
          <w:color w:val="auto"/>
          <w:sz w:val="22"/>
          <w:szCs w:val="22"/>
          <w:lang w:val="pl-PL"/>
        </w:rPr>
        <w:t>Sponsorowi, CRO</w:t>
      </w:r>
      <w:r w:rsidRPr="00A36F3E">
        <w:rPr>
          <w:b w:val="0"/>
          <w:caps w:val="0"/>
          <w:color w:val="auto"/>
          <w:sz w:val="22"/>
          <w:szCs w:val="22"/>
          <w:lang w:val="pl-PL"/>
        </w:rPr>
        <w:t xml:space="preserve"> lub Osobie Upoważnionej udział w dowolnej kontroli prowadzonej przez Organ Regulacyjny lub jakikolwiek inny organ/organizację lub właściwie umocowanego urzędnika. Jeżeli </w:t>
      </w:r>
      <w:r>
        <w:rPr>
          <w:b w:val="0"/>
          <w:caps w:val="0"/>
          <w:color w:val="auto"/>
          <w:sz w:val="22"/>
          <w:szCs w:val="22"/>
          <w:lang w:val="pl-PL"/>
        </w:rPr>
        <w:t>Sponsor, CRO</w:t>
      </w:r>
      <w:r w:rsidRPr="00A36F3E">
        <w:rPr>
          <w:b w:val="0"/>
          <w:caps w:val="0"/>
          <w:color w:val="auto"/>
          <w:sz w:val="22"/>
          <w:szCs w:val="22"/>
          <w:lang w:val="pl-PL"/>
        </w:rPr>
        <w:t xml:space="preserve"> lub Osoba Upoważniona nie będzie mogła uczestniczyć w takiej kontroli wówczas Instytucja</w:t>
      </w:r>
      <w:r>
        <w:rPr>
          <w:b w:val="0"/>
          <w:caps w:val="0"/>
          <w:color w:val="auto"/>
          <w:sz w:val="22"/>
          <w:szCs w:val="22"/>
          <w:lang w:val="pl-PL"/>
        </w:rPr>
        <w:t xml:space="preserve"> </w:t>
      </w:r>
      <w:r w:rsidRPr="00A36F3E">
        <w:rPr>
          <w:b w:val="0"/>
          <w:caps w:val="0"/>
          <w:color w:val="auto"/>
          <w:sz w:val="22"/>
          <w:szCs w:val="22"/>
          <w:lang w:val="pl-PL"/>
        </w:rPr>
        <w:t xml:space="preserve">i/lub Badacz przedstawią </w:t>
      </w:r>
      <w:r>
        <w:rPr>
          <w:b w:val="0"/>
          <w:caps w:val="0"/>
          <w:color w:val="auto"/>
          <w:sz w:val="22"/>
          <w:szCs w:val="22"/>
          <w:lang w:val="pl-PL"/>
        </w:rPr>
        <w:t>Sponsorowi i CRO</w:t>
      </w:r>
      <w:r w:rsidRPr="00A36F3E">
        <w:rPr>
          <w:b w:val="0"/>
          <w:caps w:val="0"/>
          <w:color w:val="auto"/>
          <w:sz w:val="22"/>
          <w:szCs w:val="22"/>
          <w:lang w:val="pl-PL"/>
        </w:rPr>
        <w:t xml:space="preserve"> szczegółowe sprawozdanie z kontroli niezwłocznie po jej zakończeniu. </w:t>
      </w:r>
    </w:p>
    <w:p w:rsidR="0085257A" w:rsidRPr="00A36F3E" w:rsidRDefault="0085257A" w:rsidP="0085257A">
      <w:pPr>
        <w:pStyle w:val="S2Heading2"/>
        <w:numPr>
          <w:ilvl w:val="1"/>
          <w:numId w:val="5"/>
        </w:numPr>
        <w:tabs>
          <w:tab w:val="num" w:pos="720"/>
        </w:tabs>
        <w:ind w:left="720"/>
        <w:rPr>
          <w:b w:val="0"/>
          <w:caps w:val="0"/>
          <w:color w:val="auto"/>
          <w:sz w:val="22"/>
          <w:szCs w:val="22"/>
          <w:lang w:val="pl-PL"/>
        </w:rPr>
      </w:pPr>
      <w:r w:rsidRPr="00A36F3E">
        <w:rPr>
          <w:b w:val="0"/>
          <w:caps w:val="0"/>
          <w:color w:val="auto"/>
          <w:sz w:val="22"/>
          <w:szCs w:val="22"/>
          <w:lang w:val="pl-PL"/>
        </w:rPr>
        <w:t>Instytucja</w:t>
      </w:r>
      <w:r>
        <w:rPr>
          <w:b w:val="0"/>
          <w:caps w:val="0"/>
          <w:color w:val="auto"/>
          <w:sz w:val="22"/>
          <w:szCs w:val="22"/>
          <w:lang w:val="pl-PL"/>
        </w:rPr>
        <w:t xml:space="preserve"> </w:t>
      </w:r>
      <w:r w:rsidRPr="00A36F3E">
        <w:rPr>
          <w:b w:val="0"/>
          <w:caps w:val="0"/>
          <w:color w:val="auto"/>
          <w:sz w:val="22"/>
          <w:szCs w:val="22"/>
          <w:lang w:val="pl-PL"/>
        </w:rPr>
        <w:t xml:space="preserve">i Badacz zobowiązują się poinformować </w:t>
      </w:r>
      <w:r>
        <w:rPr>
          <w:b w:val="0"/>
          <w:caps w:val="0"/>
          <w:color w:val="auto"/>
          <w:sz w:val="22"/>
          <w:szCs w:val="22"/>
          <w:lang w:val="pl-PL"/>
        </w:rPr>
        <w:t>Sponsora</w:t>
      </w:r>
      <w:r w:rsidRPr="00A36F3E">
        <w:rPr>
          <w:b w:val="0"/>
          <w:caps w:val="0"/>
          <w:color w:val="auto"/>
          <w:sz w:val="22"/>
          <w:szCs w:val="22"/>
          <w:lang w:val="pl-PL"/>
        </w:rPr>
        <w:t xml:space="preserve"> o każdym przypadku naruszenia lub zaniedbania wykrytym przez Organ Regulacyjny lub jakikolwiek inny organ/organizację lub właściwie umocowanego urzędnika. Strony zobowiązują się współpracować w przygotowaniu działań naprawczych.</w:t>
      </w:r>
    </w:p>
    <w:p w:rsidR="0085257A" w:rsidRPr="00A36F3E" w:rsidRDefault="0085257A" w:rsidP="0085257A">
      <w:pPr>
        <w:pStyle w:val="S2Heading2"/>
        <w:numPr>
          <w:ilvl w:val="1"/>
          <w:numId w:val="5"/>
        </w:numPr>
        <w:tabs>
          <w:tab w:val="num" w:pos="720"/>
        </w:tabs>
        <w:ind w:left="720"/>
        <w:rPr>
          <w:b w:val="0"/>
          <w:caps w:val="0"/>
          <w:color w:val="auto"/>
          <w:sz w:val="22"/>
          <w:szCs w:val="22"/>
          <w:lang w:val="pl-PL"/>
        </w:rPr>
      </w:pPr>
      <w:r w:rsidRPr="00A36F3E">
        <w:rPr>
          <w:b w:val="0"/>
          <w:caps w:val="0"/>
          <w:color w:val="auto"/>
          <w:sz w:val="22"/>
          <w:szCs w:val="22"/>
          <w:lang w:val="pl-PL"/>
        </w:rPr>
        <w:t>Instytucja</w:t>
      </w:r>
      <w:r>
        <w:rPr>
          <w:b w:val="0"/>
          <w:caps w:val="0"/>
          <w:color w:val="auto"/>
          <w:sz w:val="22"/>
          <w:szCs w:val="22"/>
          <w:lang w:val="pl-PL"/>
        </w:rPr>
        <w:t xml:space="preserve"> </w:t>
      </w:r>
      <w:r w:rsidRPr="00A36F3E">
        <w:rPr>
          <w:b w:val="0"/>
          <w:caps w:val="0"/>
          <w:color w:val="auto"/>
          <w:sz w:val="22"/>
          <w:szCs w:val="22"/>
          <w:lang w:val="pl-PL"/>
        </w:rPr>
        <w:t xml:space="preserve">i Badacz zobowiązują się zapewnić </w:t>
      </w:r>
      <w:r>
        <w:rPr>
          <w:b w:val="0"/>
          <w:caps w:val="0"/>
          <w:color w:val="auto"/>
          <w:sz w:val="22"/>
          <w:szCs w:val="22"/>
          <w:lang w:val="pl-PL"/>
        </w:rPr>
        <w:t>CRO</w:t>
      </w:r>
      <w:r w:rsidRPr="00A36F3E">
        <w:rPr>
          <w:b w:val="0"/>
          <w:caps w:val="0"/>
          <w:color w:val="auto"/>
          <w:sz w:val="22"/>
          <w:szCs w:val="22"/>
          <w:lang w:val="pl-PL"/>
        </w:rPr>
        <w:t xml:space="preserve"> i Sponsorowi stosowną pomoc w związku z kontrolą/inspekcją tak, aby </w:t>
      </w:r>
      <w:r>
        <w:rPr>
          <w:b w:val="0"/>
          <w:caps w:val="0"/>
          <w:color w:val="auto"/>
          <w:sz w:val="22"/>
          <w:szCs w:val="22"/>
          <w:lang w:val="pl-PL"/>
        </w:rPr>
        <w:t>Sponsor</w:t>
      </w:r>
      <w:r w:rsidRPr="00A36F3E">
        <w:rPr>
          <w:b w:val="0"/>
          <w:caps w:val="0"/>
          <w:color w:val="auto"/>
          <w:sz w:val="22"/>
          <w:szCs w:val="22"/>
          <w:lang w:val="pl-PL"/>
        </w:rPr>
        <w:t xml:space="preserve"> i </w:t>
      </w:r>
      <w:r>
        <w:rPr>
          <w:b w:val="0"/>
          <w:caps w:val="0"/>
          <w:color w:val="auto"/>
          <w:sz w:val="22"/>
          <w:szCs w:val="22"/>
          <w:lang w:val="pl-PL"/>
        </w:rPr>
        <w:t>CRO</w:t>
      </w:r>
      <w:r w:rsidRPr="00A36F3E">
        <w:rPr>
          <w:b w:val="0"/>
          <w:caps w:val="0"/>
          <w:color w:val="auto"/>
          <w:sz w:val="22"/>
          <w:szCs w:val="22"/>
          <w:lang w:val="pl-PL"/>
        </w:rPr>
        <w:t xml:space="preserve"> mogli wypełnić obowiązki związane z taką kontrolą wynikające z Obowiązujących Przepisów.</w:t>
      </w:r>
    </w:p>
    <w:p w:rsidR="0085257A" w:rsidRPr="00A36F3E" w:rsidRDefault="0085257A" w:rsidP="0085257A">
      <w:pPr>
        <w:pStyle w:val="S2Heading1"/>
        <w:numPr>
          <w:ilvl w:val="0"/>
          <w:numId w:val="5"/>
        </w:numPr>
        <w:rPr>
          <w:caps w:val="0"/>
          <w:color w:val="auto"/>
          <w:sz w:val="22"/>
          <w:szCs w:val="22"/>
          <w:lang w:val="pl-PL"/>
        </w:rPr>
      </w:pPr>
      <w:r w:rsidRPr="00A36F3E">
        <w:rPr>
          <w:bCs w:val="0"/>
          <w:caps w:val="0"/>
          <w:color w:val="auto"/>
          <w:sz w:val="22"/>
          <w:szCs w:val="22"/>
          <w:lang w:val="pl-PL"/>
        </w:rPr>
        <w:t>PŁATNOŚCI</w:t>
      </w:r>
      <w:bookmarkEnd w:id="48"/>
      <w:bookmarkEnd w:id="49"/>
    </w:p>
    <w:bookmarkEnd w:id="34"/>
    <w:bookmarkEnd w:id="35"/>
    <w:bookmarkEnd w:id="36"/>
    <w:bookmarkEnd w:id="37"/>
    <w:bookmarkEnd w:id="38"/>
    <w:bookmarkEnd w:id="39"/>
    <w:bookmarkEnd w:id="40"/>
    <w:bookmarkEnd w:id="41"/>
    <w:p w:rsidR="0085257A" w:rsidRDefault="0085257A" w:rsidP="0085257A">
      <w:pPr>
        <w:pStyle w:val="S2Heading2"/>
        <w:ind w:left="720"/>
        <w:rPr>
          <w:b w:val="0"/>
          <w:caps w:val="0"/>
          <w:color w:val="auto"/>
          <w:sz w:val="22"/>
          <w:szCs w:val="22"/>
          <w:lang w:val="pl-PL"/>
        </w:rPr>
      </w:pPr>
      <w:r w:rsidRPr="00A36F3E">
        <w:rPr>
          <w:b w:val="0"/>
          <w:caps w:val="0"/>
          <w:color w:val="auto"/>
          <w:sz w:val="22"/>
          <w:szCs w:val="22"/>
          <w:lang w:val="pl-PL"/>
        </w:rPr>
        <w:t>W zamian za usługi wykonywane w ramach niniejszej Umowy Ośrodek</w:t>
      </w:r>
      <w:r>
        <w:rPr>
          <w:b w:val="0"/>
          <w:caps w:val="0"/>
          <w:color w:val="auto"/>
          <w:sz w:val="22"/>
          <w:szCs w:val="22"/>
          <w:lang w:val="pl-PL"/>
        </w:rPr>
        <w:t xml:space="preserve"> </w:t>
      </w:r>
      <w:r w:rsidRPr="00A36F3E">
        <w:rPr>
          <w:b w:val="0"/>
          <w:caps w:val="0"/>
          <w:color w:val="auto"/>
          <w:sz w:val="22"/>
          <w:szCs w:val="22"/>
          <w:lang w:val="pl-PL"/>
        </w:rPr>
        <w:t xml:space="preserve">otrzyma od </w:t>
      </w:r>
      <w:r>
        <w:rPr>
          <w:b w:val="0"/>
          <w:caps w:val="0"/>
          <w:color w:val="auto"/>
          <w:sz w:val="22"/>
          <w:szCs w:val="22"/>
          <w:lang w:val="pl-PL"/>
        </w:rPr>
        <w:t>Sponsora</w:t>
      </w:r>
      <w:r w:rsidRPr="00A36F3E">
        <w:rPr>
          <w:b w:val="0"/>
          <w:caps w:val="0"/>
          <w:color w:val="auto"/>
          <w:sz w:val="22"/>
          <w:szCs w:val="22"/>
          <w:lang w:val="pl-PL"/>
        </w:rPr>
        <w:t xml:space="preserve"> wynagrodzenie w wysokości</w:t>
      </w:r>
      <w:r>
        <w:rPr>
          <w:b w:val="0"/>
          <w:caps w:val="0"/>
          <w:color w:val="auto"/>
          <w:sz w:val="22"/>
          <w:szCs w:val="22"/>
          <w:lang w:val="pl-PL"/>
        </w:rPr>
        <w:t>:</w:t>
      </w:r>
    </w:p>
    <w:p w:rsidR="0085257A" w:rsidRDefault="0085257A" w:rsidP="0085257A">
      <w:pPr>
        <w:pStyle w:val="S2Heading2"/>
        <w:numPr>
          <w:ilvl w:val="1"/>
          <w:numId w:val="5"/>
        </w:numPr>
        <w:ind w:left="720"/>
        <w:rPr>
          <w:b w:val="0"/>
          <w:caps w:val="0"/>
          <w:color w:val="auto"/>
          <w:sz w:val="22"/>
          <w:szCs w:val="22"/>
          <w:lang w:val="pl-PL"/>
        </w:rPr>
      </w:pPr>
      <w:bookmarkStart w:id="51" w:name="_Hlk136119194"/>
      <w:r>
        <w:rPr>
          <w:b w:val="0"/>
          <w:caps w:val="0"/>
          <w:color w:val="auto"/>
          <w:sz w:val="22"/>
          <w:szCs w:val="22"/>
          <w:lang w:val="pl-PL"/>
        </w:rPr>
        <w:t>Wykonanie badania echokardiograficznego: 100 PLN</w:t>
      </w:r>
    </w:p>
    <w:p w:rsidR="0085257A" w:rsidRDefault="0085257A" w:rsidP="0085257A">
      <w:pPr>
        <w:pStyle w:val="S2Heading2"/>
        <w:numPr>
          <w:ilvl w:val="1"/>
          <w:numId w:val="5"/>
        </w:numPr>
        <w:ind w:left="720"/>
        <w:rPr>
          <w:b w:val="0"/>
          <w:caps w:val="0"/>
          <w:color w:val="auto"/>
          <w:sz w:val="22"/>
          <w:szCs w:val="22"/>
          <w:lang w:val="pl-PL"/>
        </w:rPr>
      </w:pPr>
      <w:r>
        <w:rPr>
          <w:b w:val="0"/>
          <w:caps w:val="0"/>
          <w:color w:val="auto"/>
          <w:sz w:val="22"/>
          <w:szCs w:val="22"/>
          <w:lang w:val="pl-PL"/>
        </w:rPr>
        <w:t>A</w:t>
      </w:r>
      <w:r w:rsidRPr="00A71847">
        <w:rPr>
          <w:b w:val="0"/>
          <w:caps w:val="0"/>
          <w:color w:val="auto"/>
          <w:sz w:val="22"/>
          <w:szCs w:val="22"/>
          <w:lang w:val="pl-PL"/>
        </w:rPr>
        <w:t xml:space="preserve">naliza danych </w:t>
      </w:r>
      <w:r>
        <w:rPr>
          <w:b w:val="0"/>
          <w:caps w:val="0"/>
          <w:color w:val="auto"/>
          <w:sz w:val="22"/>
          <w:szCs w:val="22"/>
          <w:lang w:val="pl-PL"/>
        </w:rPr>
        <w:t xml:space="preserve">echokardiograficznych </w:t>
      </w:r>
      <w:r w:rsidRPr="00A71847">
        <w:rPr>
          <w:b w:val="0"/>
          <w:caps w:val="0"/>
          <w:color w:val="auto"/>
          <w:sz w:val="22"/>
          <w:szCs w:val="22"/>
          <w:lang w:val="pl-PL"/>
        </w:rPr>
        <w:t xml:space="preserve">offline w tym </w:t>
      </w:r>
      <w:r>
        <w:rPr>
          <w:b w:val="0"/>
          <w:caps w:val="0"/>
          <w:color w:val="auto"/>
          <w:sz w:val="22"/>
          <w:szCs w:val="22"/>
          <w:lang w:val="pl-PL"/>
        </w:rPr>
        <w:t xml:space="preserve">ocena </w:t>
      </w:r>
      <w:r w:rsidRPr="00A71847">
        <w:rPr>
          <w:b w:val="0"/>
          <w:caps w:val="0"/>
          <w:color w:val="auto"/>
          <w:sz w:val="22"/>
          <w:szCs w:val="22"/>
          <w:lang w:val="pl-PL"/>
        </w:rPr>
        <w:t>GLS</w:t>
      </w:r>
      <w:r>
        <w:rPr>
          <w:b w:val="0"/>
          <w:caps w:val="0"/>
          <w:color w:val="auto"/>
          <w:sz w:val="22"/>
          <w:szCs w:val="22"/>
          <w:lang w:val="pl-PL"/>
        </w:rPr>
        <w:t>: 100 PLN</w:t>
      </w:r>
    </w:p>
    <w:p w:rsidR="0085257A" w:rsidRDefault="0085257A" w:rsidP="0085257A">
      <w:pPr>
        <w:pStyle w:val="S2Heading2"/>
        <w:numPr>
          <w:ilvl w:val="1"/>
          <w:numId w:val="5"/>
        </w:numPr>
        <w:ind w:left="720"/>
        <w:rPr>
          <w:b w:val="0"/>
          <w:caps w:val="0"/>
          <w:color w:val="auto"/>
          <w:sz w:val="22"/>
          <w:szCs w:val="22"/>
          <w:lang w:val="pl-PL"/>
        </w:rPr>
      </w:pPr>
      <w:r>
        <w:rPr>
          <w:b w:val="0"/>
          <w:caps w:val="0"/>
          <w:color w:val="auto"/>
          <w:sz w:val="22"/>
          <w:szCs w:val="22"/>
          <w:lang w:val="pl-PL"/>
        </w:rPr>
        <w:t>Badania laboratoryjne (zgodnie z protokołem badania) do łącznej kwoty całkowitej 450 PLN</w:t>
      </w:r>
    </w:p>
    <w:p w:rsidR="0085257A" w:rsidRDefault="0085257A" w:rsidP="0085257A">
      <w:pPr>
        <w:pStyle w:val="S2Heading2"/>
        <w:numPr>
          <w:ilvl w:val="1"/>
          <w:numId w:val="5"/>
        </w:numPr>
        <w:ind w:left="720"/>
        <w:rPr>
          <w:b w:val="0"/>
          <w:caps w:val="0"/>
          <w:color w:val="auto"/>
          <w:sz w:val="22"/>
          <w:szCs w:val="22"/>
          <w:lang w:val="pl-PL"/>
        </w:rPr>
      </w:pPr>
      <w:r>
        <w:rPr>
          <w:b w:val="0"/>
          <w:caps w:val="0"/>
          <w:color w:val="auto"/>
          <w:sz w:val="22"/>
          <w:szCs w:val="22"/>
          <w:lang w:val="pl-PL"/>
        </w:rPr>
        <w:t>Badanie EKG: 35 PLN</w:t>
      </w:r>
    </w:p>
    <w:p w:rsidR="0085257A" w:rsidRDefault="0085257A" w:rsidP="0085257A">
      <w:pPr>
        <w:pStyle w:val="S2Heading2"/>
        <w:numPr>
          <w:ilvl w:val="1"/>
          <w:numId w:val="5"/>
        </w:numPr>
        <w:ind w:left="720"/>
        <w:rPr>
          <w:b w:val="0"/>
          <w:caps w:val="0"/>
          <w:color w:val="auto"/>
          <w:sz w:val="22"/>
          <w:szCs w:val="22"/>
          <w:lang w:val="pl-PL"/>
        </w:rPr>
      </w:pPr>
      <w:r>
        <w:rPr>
          <w:b w:val="0"/>
          <w:caps w:val="0"/>
          <w:color w:val="auto"/>
          <w:sz w:val="22"/>
          <w:szCs w:val="22"/>
          <w:lang w:val="pl-PL"/>
        </w:rPr>
        <w:t>Konsultacja lekarska: 280 PLN</w:t>
      </w:r>
    </w:p>
    <w:bookmarkEnd w:id="51"/>
    <w:p w:rsidR="0085257A" w:rsidRPr="00946BAA" w:rsidRDefault="0085257A" w:rsidP="0085257A">
      <w:pPr>
        <w:pStyle w:val="S2Heading2"/>
        <w:ind w:left="720"/>
        <w:jc w:val="left"/>
        <w:rPr>
          <w:b w:val="0"/>
          <w:caps w:val="0"/>
          <w:color w:val="auto"/>
          <w:sz w:val="22"/>
          <w:szCs w:val="22"/>
          <w:lang w:val="pl-PL"/>
        </w:rPr>
      </w:pPr>
      <w:r w:rsidRPr="00946BAA">
        <w:rPr>
          <w:b w:val="0"/>
          <w:caps w:val="0"/>
          <w:color w:val="auto"/>
          <w:sz w:val="22"/>
          <w:szCs w:val="22"/>
          <w:lang w:val="pl-PL"/>
        </w:rPr>
        <w:t xml:space="preserve"> Ośrodek dokona podziału procentowego wynagrodzenia na Badacza i Zespół Badawczy według wewnętrznych ustaleń.</w:t>
      </w:r>
    </w:p>
    <w:p w:rsidR="0085257A" w:rsidRPr="00A36F3E" w:rsidRDefault="0085257A" w:rsidP="0085257A">
      <w:pPr>
        <w:pStyle w:val="S2Heading1"/>
        <w:numPr>
          <w:ilvl w:val="0"/>
          <w:numId w:val="5"/>
        </w:numPr>
        <w:rPr>
          <w:bCs w:val="0"/>
          <w:iCs/>
          <w:caps w:val="0"/>
          <w:color w:val="auto"/>
          <w:sz w:val="22"/>
          <w:szCs w:val="22"/>
          <w:lang w:val="pl-PL"/>
        </w:rPr>
      </w:pPr>
      <w:bookmarkStart w:id="52" w:name="_Toc390081118"/>
      <w:bookmarkStart w:id="53" w:name="_Ref384128434"/>
      <w:r w:rsidRPr="00A36F3E">
        <w:rPr>
          <w:bCs w:val="0"/>
          <w:caps w:val="0"/>
          <w:color w:val="auto"/>
          <w:sz w:val="22"/>
          <w:szCs w:val="22"/>
          <w:lang w:val="pl-PL"/>
        </w:rPr>
        <w:lastRenderedPageBreak/>
        <w:t>WŁASNOŚĆ INTELEKTUALNA</w:t>
      </w:r>
      <w:bookmarkEnd w:id="52"/>
      <w:bookmarkEnd w:id="53"/>
    </w:p>
    <w:p w:rsidR="0085257A" w:rsidRPr="00A36F3E" w:rsidRDefault="0085257A" w:rsidP="0085257A">
      <w:pPr>
        <w:pStyle w:val="S2Heading2"/>
        <w:numPr>
          <w:ilvl w:val="1"/>
          <w:numId w:val="5"/>
        </w:numPr>
        <w:ind w:left="709" w:hanging="709"/>
        <w:rPr>
          <w:b w:val="0"/>
          <w:caps w:val="0"/>
          <w:color w:val="auto"/>
          <w:sz w:val="22"/>
          <w:szCs w:val="22"/>
          <w:lang w:val="pl-PL"/>
        </w:rPr>
      </w:pPr>
      <w:bookmarkStart w:id="54" w:name="_Ref196635196"/>
      <w:bookmarkStart w:id="55" w:name="_DV_C50"/>
      <w:r w:rsidRPr="00A36F3E">
        <w:rPr>
          <w:b w:val="0"/>
          <w:caps w:val="0"/>
          <w:color w:val="auto"/>
          <w:sz w:val="22"/>
          <w:szCs w:val="22"/>
          <w:lang w:val="pl-PL"/>
        </w:rPr>
        <w:t xml:space="preserve">Wszelkie prawa własności intelektualnej i/lub przemysłowej, które mogą powstać w trakcie realizacji niniejszej Umowy, włączając w to autorskie prawa majątkowe do wyników Badania i innych utworów stworzonych podczas Badania („Utwory”), zostaną automatycznie przeniesione na </w:t>
      </w:r>
      <w:r>
        <w:rPr>
          <w:b w:val="0"/>
          <w:caps w:val="0"/>
          <w:color w:val="auto"/>
          <w:sz w:val="22"/>
          <w:szCs w:val="22"/>
          <w:lang w:val="pl-PL"/>
        </w:rPr>
        <w:t>Sponsora</w:t>
      </w:r>
      <w:r w:rsidRPr="00A36F3E">
        <w:rPr>
          <w:b w:val="0"/>
          <w:caps w:val="0"/>
          <w:color w:val="auto"/>
          <w:sz w:val="22"/>
          <w:szCs w:val="22"/>
          <w:lang w:val="pl-PL"/>
        </w:rPr>
        <w:t xml:space="preserve"> w momencie ich powstania. Autorskie prawa majątkowe do Utworów zostaną przeniesione w pełnym zakresie na </w:t>
      </w:r>
      <w:r>
        <w:rPr>
          <w:b w:val="0"/>
          <w:caps w:val="0"/>
          <w:color w:val="auto"/>
          <w:sz w:val="22"/>
          <w:szCs w:val="22"/>
          <w:lang w:val="pl-PL"/>
        </w:rPr>
        <w:t>Sponsora</w:t>
      </w:r>
      <w:r w:rsidRPr="00A36F3E">
        <w:rPr>
          <w:b w:val="0"/>
          <w:caps w:val="0"/>
          <w:color w:val="auto"/>
          <w:sz w:val="22"/>
          <w:szCs w:val="22"/>
          <w:lang w:val="pl-PL"/>
        </w:rPr>
        <w:t xml:space="preserve">, bez żadnych ograniczeń terytorialnych ani czasowych, na wszystkich polach eksploatacji, włączając w to utrwalanie i zwielokrotnianie - wytwarzanie jakąkolwiek techniką egzemplarzy utworu, w tym techniką drukarską, reprograficzną, zapisu magnetycznego oraz techniką cyfrową, lub też przechowywanie egzemplarzy Utworu w pamięci komputerowej; w odniesieniu do obrotu oryginalnym Utworem lub trwałymi egzemplarzami Utworu - wprowadzanie do obrotu, użyczenie, najem lub dzierżawa oryginału Utworu albo egzemplarzy; w odniesieniu do innych form rozpowszechniania Utworu - publiczne wykonanie, wystawienie, wyświetlenie, odtworzenie, reprodukcja oraz nadawanie i reemitowanie, techniką kablową lub bezprzewodową, audio i wideo, za pośrednictwem jakiejkolwiek nadawczej stacji naziemnej lub satelity, także publiczne udostępnianie Utworu w taki sposób, aby każdy mógł mieć do niego dostęp w miejscu i w czasie przez siebie wybranym, w tym za pośrednictwem Internetu. Ponadto, Badacz przeniesie na rzecz </w:t>
      </w:r>
      <w:r>
        <w:rPr>
          <w:b w:val="0"/>
          <w:caps w:val="0"/>
          <w:color w:val="auto"/>
          <w:sz w:val="22"/>
          <w:szCs w:val="22"/>
          <w:lang w:val="pl-PL"/>
        </w:rPr>
        <w:t xml:space="preserve">Sponsora </w:t>
      </w:r>
      <w:r w:rsidRPr="00A36F3E">
        <w:rPr>
          <w:b w:val="0"/>
          <w:caps w:val="0"/>
          <w:color w:val="auto"/>
          <w:sz w:val="22"/>
          <w:szCs w:val="22"/>
          <w:lang w:val="pl-PL"/>
        </w:rPr>
        <w:t xml:space="preserve">wyłączne prawo do rozpowszechniania (w tym usuwania i stosowania) oraz autoryzowania rozpowszechniania dowolnych utworów powstałych na podstawie Utworu, w szczególności jego adaptacji lub zmienionych wersji, jak również prawo do wykorzystywania fragmentów (elementów) Utworu w innych pracach. Badacz zobowiązuje się nie korzystać z osobistych praw autorskich do Utworów, w szczególności wyraża zgodę na anonimowe rozpowszechnianie Utworów, oraz ich wykorzystywanie w sposób określony przez </w:t>
      </w:r>
      <w:r>
        <w:rPr>
          <w:b w:val="0"/>
          <w:caps w:val="0"/>
          <w:color w:val="auto"/>
          <w:sz w:val="22"/>
          <w:szCs w:val="22"/>
          <w:lang w:val="pl-PL"/>
        </w:rPr>
        <w:t>Sponsora</w:t>
      </w:r>
      <w:r w:rsidRPr="00A36F3E">
        <w:rPr>
          <w:b w:val="0"/>
          <w:caps w:val="0"/>
          <w:color w:val="auto"/>
          <w:sz w:val="22"/>
          <w:szCs w:val="22"/>
          <w:lang w:val="pl-PL"/>
        </w:rPr>
        <w:t xml:space="preserve">. Badacz wyraża zgodę na wprowadzanie przez </w:t>
      </w:r>
      <w:r>
        <w:rPr>
          <w:b w:val="0"/>
          <w:caps w:val="0"/>
          <w:color w:val="auto"/>
          <w:sz w:val="22"/>
          <w:szCs w:val="22"/>
          <w:lang w:val="pl-PL"/>
        </w:rPr>
        <w:t>Sponsora</w:t>
      </w:r>
      <w:r w:rsidRPr="00A36F3E">
        <w:rPr>
          <w:b w:val="0"/>
          <w:caps w:val="0"/>
          <w:color w:val="auto"/>
          <w:sz w:val="22"/>
          <w:szCs w:val="22"/>
          <w:lang w:val="pl-PL"/>
        </w:rPr>
        <w:t xml:space="preserve"> dowolnych zmian do Utworów. Badacz spowoduje, że wszyscy członkowie Zespołu Badawczego złożą takie same oświadczenia jak te wskazane w zdaniach poprzednich, w odniesieniu do Utworów sporządzonych przez nich w trakcie Badania. W przypadku przekazania przez Instytucję,</w:t>
      </w:r>
      <w:r>
        <w:rPr>
          <w:b w:val="0"/>
          <w:caps w:val="0"/>
          <w:color w:val="auto"/>
          <w:sz w:val="22"/>
          <w:szCs w:val="22"/>
          <w:lang w:val="pl-PL"/>
        </w:rPr>
        <w:t xml:space="preserve"> </w:t>
      </w:r>
      <w:r w:rsidRPr="00A36F3E">
        <w:rPr>
          <w:b w:val="0"/>
          <w:caps w:val="0"/>
          <w:color w:val="auto"/>
          <w:sz w:val="22"/>
          <w:szCs w:val="22"/>
          <w:lang w:val="pl-PL"/>
        </w:rPr>
        <w:t xml:space="preserve">Badacza lub Zespół Badawczy jakichkolwiek utworów zapisanych na fizycznych nośnikach, wówczas własność takich fizycznych nośników przechodzi na </w:t>
      </w:r>
      <w:r>
        <w:rPr>
          <w:b w:val="0"/>
          <w:caps w:val="0"/>
          <w:color w:val="auto"/>
          <w:sz w:val="22"/>
          <w:szCs w:val="22"/>
          <w:lang w:val="pl-PL"/>
        </w:rPr>
        <w:t>Sponsora</w:t>
      </w:r>
      <w:r w:rsidRPr="00A36F3E">
        <w:rPr>
          <w:b w:val="0"/>
          <w:caps w:val="0"/>
          <w:color w:val="auto"/>
          <w:sz w:val="22"/>
          <w:szCs w:val="22"/>
          <w:lang w:val="pl-PL"/>
        </w:rPr>
        <w:t xml:space="preserve"> z chwilą ich przekazania. Wynagrodzenie płatne na rzecz Ośrodka, Badacza i Zespołu Badawczego w ramach niniejszej Umowy będzie obejmować również wynagrodzenie za przekazanie tytułu własności do fizycznych nośników na </w:t>
      </w:r>
      <w:r>
        <w:rPr>
          <w:b w:val="0"/>
          <w:caps w:val="0"/>
          <w:color w:val="auto"/>
          <w:sz w:val="22"/>
          <w:szCs w:val="22"/>
          <w:lang w:val="pl-PL"/>
        </w:rPr>
        <w:t>Sponsora</w:t>
      </w:r>
      <w:r w:rsidRPr="00A36F3E">
        <w:rPr>
          <w:b w:val="0"/>
          <w:caps w:val="0"/>
          <w:color w:val="auto"/>
          <w:sz w:val="22"/>
          <w:szCs w:val="22"/>
          <w:lang w:val="pl-PL"/>
        </w:rPr>
        <w:t>, zgodnie z niniejszym punktem.</w:t>
      </w:r>
    </w:p>
    <w:p w:rsidR="0085257A" w:rsidRPr="00A36F3E" w:rsidRDefault="0085257A" w:rsidP="0085257A">
      <w:pPr>
        <w:pStyle w:val="S2Heading2"/>
        <w:numPr>
          <w:ilvl w:val="1"/>
          <w:numId w:val="5"/>
        </w:numPr>
        <w:ind w:left="709" w:hanging="709"/>
        <w:rPr>
          <w:b w:val="0"/>
          <w:caps w:val="0"/>
          <w:color w:val="auto"/>
          <w:sz w:val="22"/>
          <w:szCs w:val="22"/>
          <w:lang w:val="pl-PL"/>
        </w:rPr>
      </w:pPr>
      <w:r w:rsidRPr="00A36F3E">
        <w:rPr>
          <w:b w:val="0"/>
          <w:caps w:val="0"/>
          <w:color w:val="auto"/>
          <w:sz w:val="22"/>
          <w:szCs w:val="22"/>
          <w:lang w:val="pl-PL"/>
        </w:rPr>
        <w:t>W celu realizacji postanowień niniejszego punktu, Instytucja,</w:t>
      </w:r>
      <w:r>
        <w:rPr>
          <w:b w:val="0"/>
          <w:caps w:val="0"/>
          <w:color w:val="auto"/>
          <w:sz w:val="22"/>
          <w:szCs w:val="22"/>
          <w:lang w:val="pl-PL"/>
        </w:rPr>
        <w:t xml:space="preserve"> </w:t>
      </w:r>
      <w:r w:rsidRPr="00A36F3E">
        <w:rPr>
          <w:b w:val="0"/>
          <w:caps w:val="0"/>
          <w:color w:val="auto"/>
          <w:sz w:val="22"/>
          <w:szCs w:val="22"/>
          <w:lang w:val="pl-PL"/>
        </w:rPr>
        <w:t xml:space="preserve">Badacz zobowiązują się sporządzić i podpisać wszelkie oświadczenia, dokumenty i upoważnienia, jak również podjąć inne działania wymagane do ochrony praw własności intelektualnej i/lub przemysłowej. Badacz nałoży na wszystkich członków Zespołu Badawczego identyczne zobowiązania, jakie nałożono na Badacza na mocy postanowień niniejszego pkt. 12.2. </w:t>
      </w:r>
      <w:r>
        <w:rPr>
          <w:b w:val="0"/>
          <w:caps w:val="0"/>
          <w:color w:val="auto"/>
          <w:sz w:val="22"/>
          <w:szCs w:val="22"/>
          <w:lang w:val="pl-PL"/>
        </w:rPr>
        <w:t>Sponsor</w:t>
      </w:r>
      <w:r w:rsidRPr="00A36F3E">
        <w:rPr>
          <w:b w:val="0"/>
          <w:caps w:val="0"/>
          <w:color w:val="auto"/>
          <w:sz w:val="22"/>
          <w:szCs w:val="22"/>
          <w:lang w:val="pl-PL"/>
        </w:rPr>
        <w:t xml:space="preserve"> ma wyłączne prawo do określania form ochrony własności intelektualnej i/lub przemysłowej. </w:t>
      </w:r>
      <w:r>
        <w:rPr>
          <w:b w:val="0"/>
          <w:caps w:val="0"/>
          <w:color w:val="auto"/>
          <w:sz w:val="22"/>
          <w:szCs w:val="22"/>
          <w:lang w:val="pl-PL"/>
        </w:rPr>
        <w:t>Sponsor</w:t>
      </w:r>
      <w:r w:rsidRPr="00A36F3E">
        <w:rPr>
          <w:b w:val="0"/>
          <w:caps w:val="0"/>
          <w:color w:val="auto"/>
          <w:sz w:val="22"/>
          <w:szCs w:val="22"/>
          <w:lang w:val="pl-PL"/>
        </w:rPr>
        <w:t xml:space="preserve"> poniesie wszystkie koszty związane z uzyskaniem takiej ochrony. </w:t>
      </w:r>
    </w:p>
    <w:p w:rsidR="0085257A" w:rsidRPr="00A36F3E" w:rsidRDefault="0085257A" w:rsidP="0085257A">
      <w:pPr>
        <w:pStyle w:val="S2Heading2"/>
        <w:numPr>
          <w:ilvl w:val="1"/>
          <w:numId w:val="5"/>
        </w:numPr>
        <w:ind w:left="709" w:hanging="709"/>
        <w:rPr>
          <w:b w:val="0"/>
          <w:bCs w:val="0"/>
          <w:iCs/>
          <w:caps w:val="0"/>
          <w:color w:val="auto"/>
          <w:sz w:val="22"/>
          <w:szCs w:val="22"/>
          <w:lang w:val="pl-PL"/>
        </w:rPr>
      </w:pPr>
      <w:r w:rsidRPr="00A36F3E">
        <w:rPr>
          <w:b w:val="0"/>
          <w:caps w:val="0"/>
          <w:color w:val="auto"/>
          <w:sz w:val="22"/>
          <w:szCs w:val="22"/>
          <w:lang w:val="pl-PL"/>
        </w:rPr>
        <w:t>Jeżeli wyniki Badania spełniać będą wymogi niezbędne do uzyskania patentu lub innej formy ochrony określone odpowiednimi przepisami prawa, Badacz, Instytucja zobowiązują się przenieść prawa do uzyskania patentu lub innej formy ochrony wyników Badania na </w:t>
      </w:r>
      <w:r>
        <w:rPr>
          <w:b w:val="0"/>
          <w:caps w:val="0"/>
          <w:color w:val="auto"/>
          <w:sz w:val="22"/>
          <w:szCs w:val="22"/>
          <w:lang w:val="pl-PL"/>
        </w:rPr>
        <w:t>Sponsora</w:t>
      </w:r>
      <w:r w:rsidRPr="00A36F3E">
        <w:rPr>
          <w:b w:val="0"/>
          <w:caps w:val="0"/>
          <w:color w:val="auto"/>
          <w:sz w:val="22"/>
          <w:szCs w:val="22"/>
          <w:lang w:val="pl-PL"/>
        </w:rPr>
        <w:t>. Badacz</w:t>
      </w:r>
      <w:r>
        <w:rPr>
          <w:b w:val="0"/>
          <w:caps w:val="0"/>
          <w:color w:val="auto"/>
          <w:sz w:val="22"/>
          <w:szCs w:val="22"/>
          <w:lang w:val="pl-PL"/>
        </w:rPr>
        <w:t xml:space="preserve"> i </w:t>
      </w:r>
      <w:r w:rsidRPr="00A36F3E">
        <w:rPr>
          <w:b w:val="0"/>
          <w:caps w:val="0"/>
          <w:color w:val="auto"/>
          <w:sz w:val="22"/>
          <w:szCs w:val="22"/>
          <w:lang w:val="pl-PL"/>
        </w:rPr>
        <w:t>Instytucja</w:t>
      </w:r>
      <w:r>
        <w:rPr>
          <w:b w:val="0"/>
          <w:caps w:val="0"/>
          <w:color w:val="auto"/>
          <w:sz w:val="22"/>
          <w:szCs w:val="22"/>
          <w:lang w:val="pl-PL"/>
        </w:rPr>
        <w:t xml:space="preserve"> </w:t>
      </w:r>
      <w:r w:rsidRPr="00A36F3E">
        <w:rPr>
          <w:b w:val="0"/>
          <w:caps w:val="0"/>
          <w:color w:val="auto"/>
          <w:sz w:val="22"/>
          <w:szCs w:val="22"/>
          <w:lang w:val="pl-PL"/>
        </w:rPr>
        <w:t>udzielą wszelkiej pomocy potrzebnej do złożenia wniosków o uzyskanie patentu, jak również wszelkich innych form ochrony własności intelektualnej i/lub przemysłowej. W przypadku, o którym mowa w niniejszym pkt. 12.3. stosuje się postanowienia pkt. 12.2. powyżej. Badacz nałoży na członków Zespołu Badawczego identyczne zobowiązania, jakie nałożono na Badacza na mocy postanowień pkt. 12.3.</w:t>
      </w:r>
    </w:p>
    <w:p w:rsidR="0085257A" w:rsidRPr="00A36F3E" w:rsidRDefault="0085257A" w:rsidP="0085257A">
      <w:pPr>
        <w:pStyle w:val="S2Heading2"/>
        <w:numPr>
          <w:ilvl w:val="1"/>
          <w:numId w:val="5"/>
        </w:numPr>
        <w:ind w:left="709" w:hanging="709"/>
        <w:rPr>
          <w:b w:val="0"/>
          <w:bCs w:val="0"/>
          <w:iCs/>
          <w:caps w:val="0"/>
          <w:color w:val="auto"/>
          <w:sz w:val="22"/>
          <w:szCs w:val="22"/>
          <w:lang w:val="pl-PL"/>
        </w:rPr>
      </w:pPr>
      <w:bookmarkStart w:id="56" w:name="_Toc383780970"/>
      <w:bookmarkStart w:id="57" w:name="_Toc384328002"/>
      <w:bookmarkStart w:id="58" w:name="_Toc384328000"/>
      <w:bookmarkStart w:id="59" w:name="_Toc384327998"/>
      <w:bookmarkStart w:id="60" w:name="_Toc384327997"/>
      <w:bookmarkStart w:id="61" w:name="_Toc384327996"/>
      <w:bookmarkStart w:id="62" w:name="_Toc384327994"/>
      <w:bookmarkStart w:id="63" w:name="_Toc390081119"/>
      <w:bookmarkStart w:id="64" w:name="_Ref384128438"/>
      <w:bookmarkStart w:id="65" w:name="_Ref384127233"/>
      <w:bookmarkEnd w:id="54"/>
      <w:bookmarkEnd w:id="55"/>
      <w:bookmarkEnd w:id="56"/>
      <w:bookmarkEnd w:id="57"/>
      <w:bookmarkEnd w:id="58"/>
      <w:bookmarkEnd w:id="59"/>
      <w:bookmarkEnd w:id="60"/>
      <w:bookmarkEnd w:id="61"/>
      <w:bookmarkEnd w:id="62"/>
      <w:r w:rsidRPr="00A36F3E">
        <w:rPr>
          <w:b w:val="0"/>
          <w:caps w:val="0"/>
          <w:color w:val="auto"/>
          <w:sz w:val="22"/>
          <w:szCs w:val="22"/>
          <w:lang w:val="pl-PL"/>
        </w:rPr>
        <w:t xml:space="preserve">Wynagrodzenie należne Instytucji i Badaczowi w ramach niniejszej Umowy obejmuje również wynagrodzenie za przeniesienie na </w:t>
      </w:r>
      <w:r>
        <w:rPr>
          <w:b w:val="0"/>
          <w:caps w:val="0"/>
          <w:color w:val="auto"/>
          <w:sz w:val="22"/>
          <w:szCs w:val="22"/>
          <w:lang w:val="pl-PL"/>
        </w:rPr>
        <w:t>Sponsora</w:t>
      </w:r>
      <w:r w:rsidRPr="00A36F3E">
        <w:rPr>
          <w:b w:val="0"/>
          <w:caps w:val="0"/>
          <w:color w:val="auto"/>
          <w:sz w:val="22"/>
          <w:szCs w:val="22"/>
          <w:lang w:val="pl-PL"/>
        </w:rPr>
        <w:t xml:space="preserve"> wszelkich praw własności intelektualnej i/lub przemysłowej, powstałych podczas realizacji Umowy (w tym majątkowych praw </w:t>
      </w:r>
      <w:r w:rsidRPr="00A36F3E">
        <w:rPr>
          <w:b w:val="0"/>
          <w:caps w:val="0"/>
          <w:color w:val="auto"/>
          <w:sz w:val="22"/>
          <w:szCs w:val="22"/>
          <w:lang w:val="pl-PL"/>
        </w:rPr>
        <w:lastRenderedPageBreak/>
        <w:t xml:space="preserve">autorskich do Utworów) oraz za zaciągnięcie zobowiązań wyszczególnionych w poprzednich punktach. Postanowienia niniejszego pkt. 12.4. odnoszą się również do Zespołu Badawczego. </w:t>
      </w:r>
    </w:p>
    <w:p w:rsidR="0085257A" w:rsidRPr="00A36F3E" w:rsidRDefault="0085257A" w:rsidP="0085257A">
      <w:pPr>
        <w:pStyle w:val="S2Heading1"/>
        <w:numPr>
          <w:ilvl w:val="0"/>
          <w:numId w:val="5"/>
        </w:numPr>
        <w:rPr>
          <w:caps w:val="0"/>
          <w:color w:val="auto"/>
          <w:sz w:val="22"/>
          <w:szCs w:val="22"/>
          <w:lang w:val="pl-PL"/>
        </w:rPr>
      </w:pPr>
      <w:r w:rsidRPr="00A36F3E">
        <w:rPr>
          <w:bCs w:val="0"/>
          <w:caps w:val="0"/>
          <w:color w:val="auto"/>
          <w:sz w:val="22"/>
          <w:szCs w:val="22"/>
          <w:lang w:val="pl-PL"/>
        </w:rPr>
        <w:t>INFORMACJE POUFNE</w:t>
      </w:r>
      <w:bookmarkEnd w:id="63"/>
      <w:bookmarkEnd w:id="64"/>
      <w:bookmarkEnd w:id="65"/>
    </w:p>
    <w:p w:rsidR="0085257A" w:rsidRPr="00A36F3E" w:rsidRDefault="0085257A" w:rsidP="0085257A">
      <w:pPr>
        <w:pStyle w:val="S2Heading2"/>
        <w:numPr>
          <w:ilvl w:val="1"/>
          <w:numId w:val="5"/>
        </w:numPr>
        <w:tabs>
          <w:tab w:val="num" w:pos="720"/>
        </w:tabs>
        <w:ind w:left="720"/>
        <w:rPr>
          <w:b w:val="0"/>
          <w:caps w:val="0"/>
          <w:color w:val="auto"/>
          <w:sz w:val="22"/>
          <w:szCs w:val="22"/>
          <w:lang w:val="pl-PL"/>
        </w:rPr>
      </w:pPr>
      <w:bookmarkStart w:id="66" w:name="_Toc214697595"/>
      <w:bookmarkStart w:id="67" w:name="_Ref384401025"/>
      <w:bookmarkStart w:id="68" w:name="_Ref196634874"/>
      <w:bookmarkStart w:id="69" w:name="_Toc390081120"/>
      <w:bookmarkStart w:id="70" w:name="_Ref384051396"/>
      <w:bookmarkStart w:id="71" w:name="_Ref374106511"/>
      <w:bookmarkEnd w:id="66"/>
      <w:r w:rsidRPr="00A36F3E">
        <w:rPr>
          <w:b w:val="0"/>
          <w:caps w:val="0"/>
          <w:color w:val="auto"/>
          <w:sz w:val="22"/>
          <w:szCs w:val="22"/>
          <w:lang w:val="pl-PL"/>
        </w:rPr>
        <w:t>Strony zobowiązują się przez cały okres obowiązywania niniejszej Umowy oraz przez okres dziesięciu (10) lat po jej wygaśnięciu lub wypowiedzeniu nie ujawniać ani nie wykorzystać do celów innych niż określone w niniejszej Umowie żadnych Informacji Poufnych bez pisemnej zgody drugiej Strony, chyba że ujawnienie Informacji Poufnych wynika bezpośrednio z postanowień niniejszej Umowy lub jeżeli jest wymagane zgodnie z Obowiązującymi Przepisami. Strona ujawniająca</w:t>
      </w:r>
      <w:r>
        <w:rPr>
          <w:b w:val="0"/>
          <w:caps w:val="0"/>
          <w:color w:val="auto"/>
          <w:sz w:val="22"/>
          <w:szCs w:val="22"/>
          <w:lang w:val="pl-PL"/>
        </w:rPr>
        <w:t xml:space="preserve"> o ile będzie istniała taka możliwość</w:t>
      </w:r>
      <w:r w:rsidRPr="00A36F3E">
        <w:rPr>
          <w:b w:val="0"/>
          <w:caps w:val="0"/>
          <w:color w:val="auto"/>
          <w:sz w:val="22"/>
          <w:szCs w:val="22"/>
          <w:lang w:val="pl-PL"/>
        </w:rPr>
        <w:t xml:space="preserve"> Informacje Poufne powiadomi drugą Stronę przed ujawnieniem tych informacji o konieczności ich ujawnienia, tak aby umożliwić Stronie, której dotyczą Informacje Poufne ochronę jej praw, w tym między innymi zastosowanie dozwolonych środków prawnych przeciwko nakazowi ujawnienia Informacji Poufnych bez względu na formę prawną tego nakazu. Wszyscy członkowie Zespołu Badawczego są objęci zobowiązaniami do zachowania Informacji Poufnych na takich samych zasadach jak opisane w niniejszej Umowie.</w:t>
      </w:r>
    </w:p>
    <w:p w:rsidR="0085257A" w:rsidRPr="00A36F3E" w:rsidRDefault="0085257A" w:rsidP="0085257A">
      <w:pPr>
        <w:pStyle w:val="S2Heading2"/>
        <w:numPr>
          <w:ilvl w:val="1"/>
          <w:numId w:val="5"/>
        </w:numPr>
        <w:tabs>
          <w:tab w:val="num" w:pos="720"/>
        </w:tabs>
        <w:ind w:left="720"/>
        <w:rPr>
          <w:b w:val="0"/>
          <w:caps w:val="0"/>
          <w:color w:val="auto"/>
          <w:sz w:val="22"/>
          <w:szCs w:val="22"/>
          <w:lang w:val="pl-PL"/>
        </w:rPr>
      </w:pPr>
      <w:r w:rsidRPr="00A36F3E">
        <w:rPr>
          <w:b w:val="0"/>
          <w:caps w:val="0"/>
          <w:color w:val="auto"/>
          <w:sz w:val="22"/>
          <w:szCs w:val="22"/>
          <w:lang w:val="pl-PL"/>
        </w:rPr>
        <w:t xml:space="preserve"> </w:t>
      </w:r>
      <w:bookmarkEnd w:id="67"/>
      <w:r w:rsidRPr="00A36F3E">
        <w:rPr>
          <w:b w:val="0"/>
          <w:caps w:val="0"/>
          <w:color w:val="auto"/>
          <w:sz w:val="22"/>
          <w:szCs w:val="22"/>
          <w:lang w:val="pl-PL"/>
        </w:rPr>
        <w:t>Instytucja</w:t>
      </w:r>
      <w:r>
        <w:rPr>
          <w:b w:val="0"/>
          <w:caps w:val="0"/>
          <w:color w:val="auto"/>
          <w:sz w:val="22"/>
          <w:szCs w:val="22"/>
          <w:lang w:val="pl-PL"/>
        </w:rPr>
        <w:t xml:space="preserve"> i </w:t>
      </w:r>
      <w:r w:rsidRPr="00A36F3E">
        <w:rPr>
          <w:b w:val="0"/>
          <w:caps w:val="0"/>
          <w:color w:val="auto"/>
          <w:sz w:val="22"/>
          <w:szCs w:val="22"/>
          <w:lang w:val="pl-PL"/>
        </w:rPr>
        <w:t xml:space="preserve">Badacz oświadczają, że przekazane im Informacje Poufne przekazane przed podpisaniem niniejszej Umowy zachowają w poufności na zasadach określonych w pkt. 13.1 powyżej. </w:t>
      </w:r>
    </w:p>
    <w:p w:rsidR="0085257A" w:rsidRPr="00A36F3E" w:rsidRDefault="0085257A" w:rsidP="0085257A">
      <w:pPr>
        <w:pStyle w:val="S2Heading2"/>
        <w:numPr>
          <w:ilvl w:val="1"/>
          <w:numId w:val="5"/>
        </w:numPr>
        <w:tabs>
          <w:tab w:val="num" w:pos="720"/>
        </w:tabs>
        <w:ind w:left="720"/>
        <w:rPr>
          <w:b w:val="0"/>
          <w:caps w:val="0"/>
          <w:color w:val="auto"/>
          <w:sz w:val="22"/>
          <w:szCs w:val="22"/>
          <w:lang w:val="pl-PL"/>
        </w:rPr>
      </w:pPr>
      <w:bookmarkStart w:id="72" w:name="_Toc214697411"/>
      <w:bookmarkStart w:id="73" w:name="_Toc214697574"/>
      <w:bookmarkStart w:id="74" w:name="_Ref231634719"/>
      <w:bookmarkStart w:id="75" w:name="_Ref372715280"/>
      <w:bookmarkStart w:id="76" w:name="_Ref374104994"/>
      <w:r w:rsidRPr="00A36F3E">
        <w:rPr>
          <w:b w:val="0"/>
          <w:caps w:val="0"/>
          <w:color w:val="auto"/>
          <w:sz w:val="22"/>
          <w:szCs w:val="22"/>
          <w:lang w:val="pl-PL"/>
        </w:rPr>
        <w:t xml:space="preserve">Na żądanie </w:t>
      </w:r>
      <w:r>
        <w:rPr>
          <w:b w:val="0"/>
          <w:caps w:val="0"/>
          <w:color w:val="auto"/>
          <w:sz w:val="22"/>
          <w:szCs w:val="22"/>
          <w:lang w:val="pl-PL"/>
        </w:rPr>
        <w:t>Sponsora</w:t>
      </w:r>
      <w:r w:rsidRPr="00A36F3E">
        <w:rPr>
          <w:b w:val="0"/>
          <w:caps w:val="0"/>
          <w:color w:val="auto"/>
          <w:sz w:val="22"/>
          <w:szCs w:val="22"/>
          <w:lang w:val="pl-PL"/>
        </w:rPr>
        <w:t xml:space="preserve"> Badacz</w:t>
      </w:r>
      <w:r>
        <w:rPr>
          <w:b w:val="0"/>
          <w:caps w:val="0"/>
          <w:color w:val="auto"/>
          <w:sz w:val="22"/>
          <w:szCs w:val="22"/>
          <w:lang w:val="pl-PL"/>
        </w:rPr>
        <w:t xml:space="preserve"> i </w:t>
      </w:r>
      <w:r w:rsidRPr="00A36F3E">
        <w:rPr>
          <w:b w:val="0"/>
          <w:caps w:val="0"/>
          <w:color w:val="auto"/>
          <w:sz w:val="22"/>
          <w:szCs w:val="22"/>
          <w:lang w:val="pl-PL"/>
        </w:rPr>
        <w:t>Instytucja zwrócą wszystkie dokumenty i inne przedmioty przekazane Instytucji</w:t>
      </w:r>
      <w:r>
        <w:rPr>
          <w:b w:val="0"/>
          <w:caps w:val="0"/>
          <w:color w:val="auto"/>
          <w:sz w:val="22"/>
          <w:szCs w:val="22"/>
          <w:lang w:val="pl-PL"/>
        </w:rPr>
        <w:t xml:space="preserve"> </w:t>
      </w:r>
      <w:r w:rsidRPr="00A36F3E">
        <w:rPr>
          <w:b w:val="0"/>
          <w:caps w:val="0"/>
          <w:color w:val="auto"/>
          <w:sz w:val="22"/>
          <w:szCs w:val="22"/>
          <w:lang w:val="pl-PL"/>
        </w:rPr>
        <w:t xml:space="preserve">i/lub Badaczowi przez </w:t>
      </w:r>
      <w:r>
        <w:rPr>
          <w:b w:val="0"/>
          <w:caps w:val="0"/>
          <w:color w:val="auto"/>
          <w:sz w:val="22"/>
          <w:szCs w:val="22"/>
          <w:lang w:val="pl-PL"/>
        </w:rPr>
        <w:t>Sponsora</w:t>
      </w:r>
      <w:r w:rsidRPr="00A36F3E">
        <w:rPr>
          <w:b w:val="0"/>
          <w:caps w:val="0"/>
          <w:color w:val="auto"/>
          <w:sz w:val="22"/>
          <w:szCs w:val="22"/>
          <w:lang w:val="pl-PL"/>
        </w:rPr>
        <w:t xml:space="preserve"> będące nośnikami lub zawierające Informacje Poufne </w:t>
      </w:r>
      <w:r>
        <w:rPr>
          <w:b w:val="0"/>
          <w:caps w:val="0"/>
          <w:color w:val="auto"/>
          <w:sz w:val="22"/>
          <w:szCs w:val="22"/>
          <w:lang w:val="pl-PL"/>
        </w:rPr>
        <w:t>Sponsora, chyba że zgodnie z obowiązującym prawem Instytucja lub badacz maja obowiązek zachowania dokumentów zawierających takie informacje</w:t>
      </w:r>
      <w:r w:rsidRPr="00A36F3E">
        <w:rPr>
          <w:b w:val="0"/>
          <w:caps w:val="0"/>
          <w:color w:val="auto"/>
          <w:sz w:val="22"/>
          <w:szCs w:val="22"/>
          <w:lang w:val="pl-PL"/>
        </w:rPr>
        <w:t>.</w:t>
      </w:r>
    </w:p>
    <w:bookmarkEnd w:id="68"/>
    <w:bookmarkEnd w:id="72"/>
    <w:bookmarkEnd w:id="73"/>
    <w:bookmarkEnd w:id="74"/>
    <w:bookmarkEnd w:id="75"/>
    <w:bookmarkEnd w:id="76"/>
    <w:p w:rsidR="0085257A" w:rsidRPr="00A36F3E" w:rsidRDefault="0085257A" w:rsidP="0085257A">
      <w:pPr>
        <w:pStyle w:val="S2Heading1"/>
        <w:keepNext w:val="0"/>
        <w:keepLines w:val="0"/>
        <w:widowControl w:val="0"/>
        <w:numPr>
          <w:ilvl w:val="0"/>
          <w:numId w:val="5"/>
        </w:numPr>
        <w:rPr>
          <w:caps w:val="0"/>
          <w:color w:val="auto"/>
          <w:sz w:val="22"/>
          <w:szCs w:val="22"/>
          <w:lang w:val="pl-PL"/>
        </w:rPr>
      </w:pPr>
      <w:r w:rsidRPr="00A36F3E">
        <w:rPr>
          <w:bCs w:val="0"/>
          <w:caps w:val="0"/>
          <w:color w:val="auto"/>
          <w:sz w:val="22"/>
          <w:szCs w:val="22"/>
          <w:lang w:val="pl-PL"/>
        </w:rPr>
        <w:t>DANE OSOBOWE I MATERIAŁY BIOLOGICZNE</w:t>
      </w:r>
      <w:bookmarkEnd w:id="69"/>
      <w:bookmarkEnd w:id="70"/>
    </w:p>
    <w:p w:rsidR="0085257A" w:rsidRDefault="0085257A" w:rsidP="0085257A">
      <w:pPr>
        <w:pStyle w:val="S2Heading2"/>
        <w:numPr>
          <w:ilvl w:val="1"/>
          <w:numId w:val="5"/>
        </w:numPr>
        <w:ind w:left="720"/>
        <w:rPr>
          <w:b w:val="0"/>
          <w:caps w:val="0"/>
          <w:color w:val="auto"/>
          <w:sz w:val="22"/>
          <w:szCs w:val="22"/>
          <w:lang w:val="pl-PL"/>
        </w:rPr>
      </w:pPr>
      <w:r w:rsidRPr="00A36F3E">
        <w:rPr>
          <w:b w:val="0"/>
          <w:caps w:val="0"/>
          <w:color w:val="auto"/>
          <w:sz w:val="22"/>
          <w:szCs w:val="22"/>
          <w:lang w:val="pl-PL"/>
        </w:rPr>
        <w:t>Strony zobowiązują się przestrzegać wszelkich Obowiązujących Przepisów dotyczących ochrony Danych Osobowych Uczestników, Badacza i Zespołu Badawczego. Ośrodek</w:t>
      </w:r>
      <w:r>
        <w:rPr>
          <w:b w:val="0"/>
          <w:caps w:val="0"/>
          <w:color w:val="auto"/>
          <w:sz w:val="22"/>
          <w:szCs w:val="22"/>
          <w:lang w:val="pl-PL"/>
        </w:rPr>
        <w:t xml:space="preserve"> </w:t>
      </w:r>
      <w:r w:rsidRPr="00A36F3E">
        <w:rPr>
          <w:b w:val="0"/>
          <w:caps w:val="0"/>
          <w:color w:val="auto"/>
          <w:sz w:val="22"/>
          <w:szCs w:val="22"/>
          <w:lang w:val="pl-PL"/>
        </w:rPr>
        <w:t xml:space="preserve">i Badacz zobowiązują się stosować właściwe środki techniczne i organizacyjne służące ochronie poufności i bezpieczeństwa Danych Osobowych Uczestników. </w:t>
      </w:r>
    </w:p>
    <w:p w:rsidR="00580EA6" w:rsidRDefault="00580EA6" w:rsidP="00580EA6">
      <w:pPr>
        <w:pStyle w:val="S2Heading2"/>
        <w:ind w:left="720"/>
        <w:rPr>
          <w:b w:val="0"/>
          <w:caps w:val="0"/>
          <w:color w:val="auto"/>
          <w:sz w:val="22"/>
          <w:szCs w:val="22"/>
          <w:lang w:val="pl-PL"/>
        </w:rPr>
      </w:pPr>
      <w:r>
        <w:rPr>
          <w:b w:val="0"/>
          <w:caps w:val="0"/>
          <w:color w:val="auto"/>
          <w:sz w:val="22"/>
          <w:szCs w:val="22"/>
          <w:lang w:val="pl-PL"/>
        </w:rPr>
        <w:t>Zasady przetwarzania danych osobowych reguluje załącznik F do Umowy.</w:t>
      </w:r>
    </w:p>
    <w:p w:rsidR="0085257A" w:rsidRPr="00A36F3E" w:rsidRDefault="0085257A" w:rsidP="0085257A">
      <w:pPr>
        <w:pStyle w:val="S2Heading2"/>
        <w:numPr>
          <w:ilvl w:val="1"/>
          <w:numId w:val="5"/>
        </w:numPr>
        <w:ind w:left="720"/>
        <w:rPr>
          <w:b w:val="0"/>
          <w:caps w:val="0"/>
          <w:color w:val="auto"/>
          <w:sz w:val="22"/>
          <w:szCs w:val="22"/>
          <w:lang w:val="pl-PL"/>
        </w:rPr>
      </w:pPr>
      <w:bookmarkStart w:id="77" w:name="_Ref384209609"/>
      <w:bookmarkStart w:id="78" w:name="_Ref384209584"/>
      <w:bookmarkStart w:id="79" w:name="_Ref384209563"/>
      <w:bookmarkStart w:id="80" w:name="_Ref384209543"/>
      <w:bookmarkStart w:id="81" w:name="_Ref384209513"/>
      <w:bookmarkStart w:id="82" w:name="_Ref384128446"/>
      <w:r w:rsidRPr="00A36F3E">
        <w:rPr>
          <w:b w:val="0"/>
          <w:caps w:val="0"/>
          <w:color w:val="auto"/>
          <w:sz w:val="22"/>
          <w:szCs w:val="22"/>
          <w:lang w:val="pl-PL"/>
        </w:rPr>
        <w:t>Ośrode</w:t>
      </w:r>
      <w:r>
        <w:rPr>
          <w:b w:val="0"/>
          <w:caps w:val="0"/>
          <w:color w:val="auto"/>
          <w:sz w:val="22"/>
          <w:szCs w:val="22"/>
          <w:lang w:val="pl-PL"/>
        </w:rPr>
        <w:t xml:space="preserve">k </w:t>
      </w:r>
      <w:r w:rsidRPr="00A36F3E">
        <w:rPr>
          <w:b w:val="0"/>
          <w:caps w:val="0"/>
          <w:color w:val="auto"/>
          <w:sz w:val="22"/>
          <w:szCs w:val="22"/>
          <w:lang w:val="pl-PL"/>
        </w:rPr>
        <w:t xml:space="preserve">i Badacz zapewnią, że pobieranie, przenoszenie, transport i przechowywanie Materiałów Biologicznych związanych z Badaniem będzie się odbywać zgodnie z Protokołem, Materiałami dot. świadomej zgody przekazanymi Uczestnikom i świadomymi zgodami, jak również wszystkimi Obowiązującymi Przepisami oraz w taki sposób, aby zapewnić ciągłe bezpieczeństwo, integralność, jakość i właściwe oznakowanie Materiałów Biologicznych. </w:t>
      </w:r>
    </w:p>
    <w:p w:rsidR="0085257A" w:rsidRPr="00A36F3E" w:rsidRDefault="0085257A" w:rsidP="0085257A">
      <w:pPr>
        <w:pStyle w:val="S2Heading1"/>
        <w:numPr>
          <w:ilvl w:val="0"/>
          <w:numId w:val="5"/>
        </w:numPr>
        <w:rPr>
          <w:caps w:val="0"/>
          <w:color w:val="auto"/>
          <w:sz w:val="22"/>
          <w:szCs w:val="22"/>
          <w:lang w:val="pl-PL"/>
        </w:rPr>
      </w:pPr>
      <w:r w:rsidRPr="00A36F3E">
        <w:rPr>
          <w:bCs w:val="0"/>
          <w:caps w:val="0"/>
          <w:color w:val="auto"/>
          <w:sz w:val="22"/>
          <w:szCs w:val="22"/>
          <w:lang w:val="pl-PL"/>
        </w:rPr>
        <w:t xml:space="preserve">PRAWA DO PUBLIKACJI </w:t>
      </w:r>
      <w:bookmarkEnd w:id="77"/>
      <w:bookmarkEnd w:id="78"/>
      <w:bookmarkEnd w:id="79"/>
      <w:bookmarkEnd w:id="80"/>
      <w:bookmarkEnd w:id="81"/>
      <w:bookmarkEnd w:id="82"/>
    </w:p>
    <w:p w:rsidR="0085257A" w:rsidRPr="00A36F3E" w:rsidRDefault="0085257A" w:rsidP="0085257A">
      <w:pPr>
        <w:pStyle w:val="S2Heading2"/>
        <w:numPr>
          <w:ilvl w:val="1"/>
          <w:numId w:val="5"/>
        </w:numPr>
        <w:ind w:left="720"/>
        <w:rPr>
          <w:b w:val="0"/>
          <w:caps w:val="0"/>
          <w:color w:val="auto"/>
          <w:sz w:val="22"/>
          <w:szCs w:val="22"/>
          <w:lang w:val="pl-PL"/>
        </w:rPr>
      </w:pPr>
      <w:r w:rsidRPr="00A36F3E">
        <w:rPr>
          <w:b w:val="0"/>
          <w:caps w:val="0"/>
          <w:color w:val="auto"/>
          <w:sz w:val="22"/>
          <w:szCs w:val="22"/>
          <w:lang w:val="pl-PL"/>
        </w:rPr>
        <w:t xml:space="preserve">Publikacja dowolnej części lub całości wyników Badania przez Badacza, Instytucję jak również członków Zespołu Badawczego wymaga uprzedniej pisemnej zgody </w:t>
      </w:r>
      <w:r>
        <w:rPr>
          <w:b w:val="0"/>
          <w:caps w:val="0"/>
          <w:color w:val="auto"/>
          <w:sz w:val="22"/>
          <w:szCs w:val="22"/>
          <w:lang w:val="pl-PL"/>
        </w:rPr>
        <w:t>Sponsora</w:t>
      </w:r>
      <w:r w:rsidRPr="00A36F3E">
        <w:rPr>
          <w:b w:val="0"/>
          <w:caps w:val="0"/>
          <w:color w:val="auto"/>
          <w:sz w:val="22"/>
          <w:szCs w:val="22"/>
          <w:lang w:val="pl-PL"/>
        </w:rPr>
        <w:t>.</w:t>
      </w:r>
    </w:p>
    <w:p w:rsidR="0085257A" w:rsidRPr="00A36F3E" w:rsidRDefault="0085257A" w:rsidP="0085257A">
      <w:pPr>
        <w:pStyle w:val="S2Heading2"/>
        <w:numPr>
          <w:ilvl w:val="1"/>
          <w:numId w:val="5"/>
        </w:numPr>
        <w:ind w:left="720"/>
        <w:rPr>
          <w:b w:val="0"/>
          <w:caps w:val="0"/>
          <w:color w:val="auto"/>
          <w:sz w:val="22"/>
          <w:szCs w:val="22"/>
          <w:lang w:val="pl-PL"/>
        </w:rPr>
      </w:pPr>
      <w:r w:rsidRPr="00A36F3E">
        <w:rPr>
          <w:b w:val="0"/>
          <w:caps w:val="0"/>
          <w:color w:val="auto"/>
          <w:sz w:val="22"/>
          <w:szCs w:val="22"/>
          <w:lang w:val="pl-PL"/>
        </w:rPr>
        <w:t xml:space="preserve">Żadna ze Stron nie jest upoważniona do wymieniania lub wykorzystywania nazwy, znaku handlowego, nazwy handlowej ani logotypu drugiej Strony w jakichkolwiek publikacjach, artykułach prasowych ani materiałach promocyjnych dotyczących Badania bez uprzedniej pisemnej zgody danej Strony.  </w:t>
      </w:r>
    </w:p>
    <w:p w:rsidR="0085257A" w:rsidRPr="00A36F3E" w:rsidRDefault="0085257A" w:rsidP="0085257A">
      <w:pPr>
        <w:pStyle w:val="S2Heading2"/>
        <w:numPr>
          <w:ilvl w:val="1"/>
          <w:numId w:val="5"/>
        </w:numPr>
        <w:ind w:left="720"/>
        <w:rPr>
          <w:b w:val="0"/>
          <w:caps w:val="0"/>
          <w:color w:val="auto"/>
          <w:sz w:val="22"/>
          <w:szCs w:val="22"/>
          <w:lang w:val="pl-PL"/>
        </w:rPr>
      </w:pPr>
      <w:r w:rsidRPr="00A36F3E">
        <w:rPr>
          <w:b w:val="0"/>
          <w:caps w:val="0"/>
          <w:color w:val="auto"/>
          <w:sz w:val="22"/>
          <w:szCs w:val="22"/>
          <w:lang w:val="pl-PL"/>
        </w:rPr>
        <w:lastRenderedPageBreak/>
        <w:t xml:space="preserve">Instytucja i Badacz potwierdzają i uznają, iż Sponsor dokona rejestracji Badania oraz opublikuje wyniki Badania zgodnie z wewnętrzną polityką </w:t>
      </w:r>
      <w:r>
        <w:rPr>
          <w:b w:val="0"/>
          <w:caps w:val="0"/>
          <w:color w:val="auto"/>
          <w:sz w:val="22"/>
          <w:szCs w:val="22"/>
          <w:lang w:val="pl-PL"/>
        </w:rPr>
        <w:t>Sponsora</w:t>
      </w:r>
      <w:r w:rsidRPr="00A36F3E">
        <w:rPr>
          <w:b w:val="0"/>
          <w:caps w:val="0"/>
          <w:color w:val="auto"/>
          <w:sz w:val="22"/>
          <w:szCs w:val="22"/>
          <w:lang w:val="pl-PL"/>
        </w:rPr>
        <w:t xml:space="preserve"> w dostępnych rejestrach badań i na stronach internetowych (włączając w to witrynę http://www.clinicaltrials.gov). </w:t>
      </w:r>
    </w:p>
    <w:p w:rsidR="0085257A" w:rsidRPr="00A36F3E" w:rsidRDefault="0085257A" w:rsidP="0085257A">
      <w:pPr>
        <w:pStyle w:val="S2Heading1"/>
        <w:numPr>
          <w:ilvl w:val="0"/>
          <w:numId w:val="5"/>
        </w:numPr>
        <w:rPr>
          <w:caps w:val="0"/>
          <w:color w:val="auto"/>
          <w:sz w:val="22"/>
          <w:szCs w:val="22"/>
          <w:lang w:val="pl-PL"/>
        </w:rPr>
      </w:pPr>
      <w:r w:rsidRPr="00A36F3E">
        <w:rPr>
          <w:bCs w:val="0"/>
          <w:caps w:val="0"/>
          <w:color w:val="auto"/>
          <w:sz w:val="22"/>
          <w:szCs w:val="22"/>
          <w:lang w:val="pl-PL"/>
        </w:rPr>
        <w:t>UBEZPIECZENIE I ODPOWIEDZIALNOŚĆ</w:t>
      </w:r>
    </w:p>
    <w:p w:rsidR="0085257A" w:rsidRPr="00A36F3E" w:rsidRDefault="0085257A" w:rsidP="0085257A">
      <w:pPr>
        <w:pStyle w:val="S2Heading2"/>
        <w:ind w:left="709"/>
        <w:rPr>
          <w:b w:val="0"/>
          <w:caps w:val="0"/>
          <w:color w:val="auto"/>
          <w:sz w:val="22"/>
          <w:szCs w:val="22"/>
          <w:lang w:val="pl-PL"/>
        </w:rPr>
      </w:pPr>
      <w:bookmarkStart w:id="83" w:name="_Ref196635688"/>
      <w:r w:rsidRPr="00A36F3E">
        <w:rPr>
          <w:b w:val="0"/>
          <w:caps w:val="0"/>
          <w:color w:val="auto"/>
          <w:sz w:val="22"/>
          <w:szCs w:val="22"/>
          <w:lang w:val="pl-PL"/>
        </w:rPr>
        <w:t>Odpowiedzialność cywilna Sponsora i Badacza związana z prowadzeniem Badania została objęta ubezpieczeniem zgodnie z postanowieniami polisy ubezpieczeniowej stanowiącej Załącznik E do Umowy.</w:t>
      </w:r>
    </w:p>
    <w:p w:rsidR="0085257A" w:rsidRPr="00A36F3E" w:rsidRDefault="0085257A" w:rsidP="0085257A">
      <w:pPr>
        <w:pStyle w:val="S2Heading1"/>
        <w:numPr>
          <w:ilvl w:val="0"/>
          <w:numId w:val="5"/>
        </w:numPr>
        <w:rPr>
          <w:caps w:val="0"/>
          <w:color w:val="auto"/>
          <w:sz w:val="22"/>
          <w:szCs w:val="22"/>
          <w:lang w:val="pl-PL"/>
        </w:rPr>
      </w:pPr>
      <w:bookmarkStart w:id="84" w:name="_Toc390081123"/>
      <w:bookmarkStart w:id="85" w:name="_Ref384128452"/>
      <w:bookmarkStart w:id="86" w:name="_Toc378600182"/>
      <w:bookmarkEnd w:id="83"/>
      <w:r w:rsidRPr="00A36F3E">
        <w:rPr>
          <w:bCs w:val="0"/>
          <w:caps w:val="0"/>
          <w:color w:val="auto"/>
          <w:sz w:val="22"/>
          <w:szCs w:val="22"/>
          <w:lang w:val="pl-PL"/>
        </w:rPr>
        <w:t>ZGODNOŚĆ Z PRZEPISAMI, PRZEJRZYSTOŚĆ, ZWALCZANIE ŁAPOWNICTWA, PRZEPISY ANTYKORUPCYJNE I KONFLIKT INTERESÓW</w:t>
      </w:r>
      <w:bookmarkEnd w:id="84"/>
      <w:bookmarkEnd w:id="85"/>
      <w:bookmarkEnd w:id="86"/>
    </w:p>
    <w:p w:rsidR="0085257A" w:rsidRPr="00A36F3E" w:rsidRDefault="0085257A" w:rsidP="0085257A">
      <w:pPr>
        <w:pStyle w:val="S2Heading2"/>
        <w:numPr>
          <w:ilvl w:val="1"/>
          <w:numId w:val="5"/>
        </w:numPr>
        <w:ind w:left="720"/>
        <w:rPr>
          <w:b w:val="0"/>
          <w:caps w:val="0"/>
          <w:color w:val="auto"/>
          <w:sz w:val="22"/>
          <w:szCs w:val="22"/>
          <w:lang w:val="pl-PL"/>
        </w:rPr>
      </w:pPr>
      <w:r w:rsidRPr="00A36F3E">
        <w:rPr>
          <w:b w:val="0"/>
          <w:caps w:val="0"/>
          <w:color w:val="auto"/>
          <w:sz w:val="22"/>
          <w:szCs w:val="22"/>
          <w:lang w:val="pl-PL"/>
        </w:rPr>
        <w:t>Strony zobowiązują się, że ani one, ani członkowie kadry kierowniczej i pracownicy Stron, w tym również Zespół Badawczy, nie będą bezpośrednio ani pośrednio proponować, realizować, przyjmować ani żądać żadnych Płatności ani Transferów Wartości na rzecz lub ze strony urzędników lub innych osób w sposób, który może wywierać lub stworzyć pozory wywierania wpływu na jakąkolwiek decyzję w celu uzyskania lub zachowania korzyści biznesowych, zyskania nieuczciwej przewagi lub skłonienia urzędnika lub innej osoby do pełnienia funkcji w sposób niezgodny z dowolnym regulaminem lub przepisami, w tym, lecz nie wyłącznie, gratyfikacji, łapówek, nielegalnych prowizji i opłat przyspieszających tok spraw.</w:t>
      </w:r>
      <w:bookmarkStart w:id="87" w:name="_Ref374109092"/>
    </w:p>
    <w:bookmarkEnd w:id="87"/>
    <w:p w:rsidR="0085257A" w:rsidRPr="00A36F3E" w:rsidRDefault="0085257A" w:rsidP="0085257A">
      <w:pPr>
        <w:pStyle w:val="S2Heading2"/>
        <w:numPr>
          <w:ilvl w:val="1"/>
          <w:numId w:val="5"/>
        </w:numPr>
        <w:ind w:left="720"/>
        <w:rPr>
          <w:b w:val="0"/>
          <w:caps w:val="0"/>
          <w:color w:val="auto"/>
          <w:sz w:val="22"/>
          <w:szCs w:val="22"/>
          <w:lang w:val="pl-PL"/>
        </w:rPr>
      </w:pPr>
      <w:r w:rsidRPr="00A36F3E">
        <w:rPr>
          <w:b w:val="0"/>
          <w:caps w:val="0"/>
          <w:color w:val="auto"/>
          <w:sz w:val="22"/>
          <w:szCs w:val="22"/>
          <w:lang w:val="pl-PL"/>
        </w:rPr>
        <w:t>Instytucja</w:t>
      </w:r>
      <w:r>
        <w:rPr>
          <w:b w:val="0"/>
          <w:caps w:val="0"/>
          <w:color w:val="auto"/>
          <w:sz w:val="22"/>
          <w:szCs w:val="22"/>
          <w:lang w:val="pl-PL"/>
        </w:rPr>
        <w:t xml:space="preserve"> </w:t>
      </w:r>
      <w:r w:rsidRPr="00A36F3E">
        <w:rPr>
          <w:b w:val="0"/>
          <w:caps w:val="0"/>
          <w:color w:val="auto"/>
          <w:sz w:val="22"/>
          <w:szCs w:val="22"/>
          <w:lang w:val="pl-PL"/>
        </w:rPr>
        <w:t>i Badacz oświadczają, że ani oni, ani żaden członek Zespołu Badawczego nie angażował się w żadne działania, które podlegają lub mogą podlegać odpowiedzialności karnej, ani nie jest aktualnie objęty żadnym wykluczeniem, zakazem, zawieszeniem, ani nie został w żaden inny sposób odsunięty od udziału w Badaniu lub innych rządowych programach opieki zdrowotnej w dowolnym kraju. Instytucja</w:t>
      </w:r>
      <w:r>
        <w:rPr>
          <w:b w:val="0"/>
          <w:caps w:val="0"/>
          <w:color w:val="auto"/>
          <w:sz w:val="22"/>
          <w:szCs w:val="22"/>
          <w:lang w:val="pl-PL"/>
        </w:rPr>
        <w:t xml:space="preserve"> </w:t>
      </w:r>
      <w:r w:rsidRPr="00A36F3E">
        <w:rPr>
          <w:b w:val="0"/>
          <w:caps w:val="0"/>
          <w:color w:val="auto"/>
          <w:sz w:val="22"/>
          <w:szCs w:val="22"/>
          <w:lang w:val="pl-PL"/>
        </w:rPr>
        <w:t>i Badacz zobowiązują się niezwłocznie poinformować</w:t>
      </w:r>
      <w:r>
        <w:rPr>
          <w:b w:val="0"/>
          <w:caps w:val="0"/>
          <w:color w:val="auto"/>
          <w:sz w:val="22"/>
          <w:szCs w:val="22"/>
          <w:lang w:val="pl-PL"/>
        </w:rPr>
        <w:t xml:space="preserve"> Sponsora</w:t>
      </w:r>
      <w:r w:rsidRPr="00A36F3E">
        <w:rPr>
          <w:b w:val="0"/>
          <w:caps w:val="0"/>
          <w:color w:val="auto"/>
          <w:sz w:val="22"/>
          <w:szCs w:val="22"/>
          <w:lang w:val="pl-PL"/>
        </w:rPr>
        <w:t>, gdy uzyskają informacje, że odpowiednio Badacz</w:t>
      </w:r>
      <w:r>
        <w:rPr>
          <w:b w:val="0"/>
          <w:caps w:val="0"/>
          <w:color w:val="auto"/>
          <w:sz w:val="22"/>
          <w:szCs w:val="22"/>
          <w:lang w:val="pl-PL"/>
        </w:rPr>
        <w:t xml:space="preserve"> </w:t>
      </w:r>
      <w:r w:rsidRPr="00A36F3E">
        <w:rPr>
          <w:b w:val="0"/>
          <w:caps w:val="0"/>
          <w:color w:val="auto"/>
          <w:sz w:val="22"/>
          <w:szCs w:val="22"/>
          <w:lang w:val="pl-PL"/>
        </w:rPr>
        <w:t>i Instytucja lub inny członek kadry kierowniczej lub pracownik Strony, lub członek Zespołu Badawczego został objęty śledztwem prowadzonym przez właściwe organy.</w:t>
      </w:r>
    </w:p>
    <w:p w:rsidR="0085257A" w:rsidRPr="00A36F3E" w:rsidRDefault="0085257A" w:rsidP="0085257A">
      <w:pPr>
        <w:pStyle w:val="S2Heading2"/>
        <w:numPr>
          <w:ilvl w:val="1"/>
          <w:numId w:val="5"/>
        </w:numPr>
        <w:ind w:left="720"/>
        <w:rPr>
          <w:b w:val="0"/>
          <w:caps w:val="0"/>
          <w:color w:val="auto"/>
          <w:sz w:val="22"/>
          <w:szCs w:val="22"/>
          <w:lang w:val="pl-PL"/>
        </w:rPr>
      </w:pPr>
      <w:bookmarkStart w:id="88" w:name="_Ref374109078"/>
      <w:r>
        <w:rPr>
          <w:b w:val="0"/>
          <w:caps w:val="0"/>
          <w:color w:val="auto"/>
          <w:sz w:val="22"/>
          <w:szCs w:val="22"/>
          <w:lang w:val="pl-PL"/>
        </w:rPr>
        <w:t>Sponsor</w:t>
      </w:r>
      <w:r w:rsidRPr="00A36F3E">
        <w:rPr>
          <w:b w:val="0"/>
          <w:caps w:val="0"/>
          <w:color w:val="auto"/>
          <w:sz w:val="22"/>
          <w:szCs w:val="22"/>
          <w:lang w:val="pl-PL"/>
        </w:rPr>
        <w:t xml:space="preserve"> ma prawo do identyfikacji Instytucji</w:t>
      </w:r>
      <w:r>
        <w:rPr>
          <w:b w:val="0"/>
          <w:caps w:val="0"/>
          <w:color w:val="auto"/>
          <w:sz w:val="22"/>
          <w:szCs w:val="22"/>
          <w:lang w:val="pl-PL"/>
        </w:rPr>
        <w:t xml:space="preserve"> </w:t>
      </w:r>
      <w:r w:rsidRPr="00A36F3E">
        <w:rPr>
          <w:b w:val="0"/>
          <w:caps w:val="0"/>
          <w:color w:val="auto"/>
          <w:sz w:val="22"/>
          <w:szCs w:val="22"/>
          <w:lang w:val="pl-PL"/>
        </w:rPr>
        <w:t xml:space="preserve">(tj. do podania pełnej nazwy i adresu Ośrodka) jako miejsca, w którym ma być prowadzone, jest prowadzone lub w którym przeprowadzono Badanie jak również do identyfikacji Badacza i członków Zespołu Badawczego oraz do podawania imienia i nazwiska Badacza w dowolnych działaniach rekrutacyjnych podejmowanych przez </w:t>
      </w:r>
      <w:r>
        <w:rPr>
          <w:b w:val="0"/>
          <w:caps w:val="0"/>
          <w:color w:val="auto"/>
          <w:sz w:val="22"/>
          <w:szCs w:val="22"/>
          <w:lang w:val="pl-PL"/>
        </w:rPr>
        <w:t>Sponsora</w:t>
      </w:r>
      <w:r w:rsidRPr="00A36F3E">
        <w:rPr>
          <w:b w:val="0"/>
          <w:caps w:val="0"/>
          <w:color w:val="auto"/>
          <w:sz w:val="22"/>
          <w:szCs w:val="22"/>
          <w:lang w:val="pl-PL"/>
        </w:rPr>
        <w:t xml:space="preserve"> w związku z Badaniem oraz na stronach internetowych poświęconych badaniom klinicznym.</w:t>
      </w:r>
    </w:p>
    <w:p w:rsidR="0085257A" w:rsidRPr="00A36F3E" w:rsidRDefault="0085257A" w:rsidP="0085257A">
      <w:pPr>
        <w:pStyle w:val="S2Heading2"/>
        <w:numPr>
          <w:ilvl w:val="1"/>
          <w:numId w:val="5"/>
        </w:numPr>
        <w:ind w:left="720"/>
        <w:rPr>
          <w:b w:val="0"/>
          <w:caps w:val="0"/>
          <w:color w:val="auto"/>
          <w:sz w:val="22"/>
          <w:szCs w:val="22"/>
          <w:lang w:val="pl-PL"/>
        </w:rPr>
      </w:pPr>
      <w:bookmarkStart w:id="89" w:name="_Toc390081124"/>
      <w:bookmarkStart w:id="90" w:name="_Ref384630041"/>
      <w:bookmarkEnd w:id="88"/>
      <w:r w:rsidRPr="00A36F3E">
        <w:rPr>
          <w:b w:val="0"/>
          <w:caps w:val="0"/>
          <w:color w:val="auto"/>
          <w:sz w:val="22"/>
          <w:szCs w:val="22"/>
          <w:lang w:val="pl-PL"/>
        </w:rPr>
        <w:t>Badacz</w:t>
      </w:r>
      <w:r>
        <w:rPr>
          <w:b w:val="0"/>
          <w:caps w:val="0"/>
          <w:color w:val="auto"/>
          <w:sz w:val="22"/>
          <w:szCs w:val="22"/>
          <w:lang w:val="pl-PL"/>
        </w:rPr>
        <w:t xml:space="preserve"> </w:t>
      </w:r>
      <w:r w:rsidRPr="00A36F3E">
        <w:rPr>
          <w:b w:val="0"/>
          <w:caps w:val="0"/>
          <w:color w:val="auto"/>
          <w:sz w:val="22"/>
          <w:szCs w:val="22"/>
          <w:lang w:val="pl-PL"/>
        </w:rPr>
        <w:t>i Instytucja przyjmują do wiadomości, że informacje o Płatnościach i/lub Transferach Wartości, które otrzyma</w:t>
      </w:r>
      <w:r>
        <w:rPr>
          <w:b w:val="0"/>
          <w:caps w:val="0"/>
          <w:color w:val="auto"/>
          <w:sz w:val="22"/>
          <w:szCs w:val="22"/>
          <w:lang w:val="pl-PL"/>
        </w:rPr>
        <w:t xml:space="preserve">ła </w:t>
      </w:r>
      <w:r w:rsidRPr="00A36F3E">
        <w:rPr>
          <w:b w:val="0"/>
          <w:caps w:val="0"/>
          <w:color w:val="auto"/>
          <w:sz w:val="22"/>
          <w:szCs w:val="22"/>
          <w:lang w:val="pl-PL"/>
        </w:rPr>
        <w:t xml:space="preserve">Instytucja, Badacz oraz członkowie Zespołu Badawczego w związku z realizacją niniejszej Umowy mogą być przechowywane, wykorzystywane i podawane do publicznej wiadomości przez </w:t>
      </w:r>
      <w:r>
        <w:rPr>
          <w:b w:val="0"/>
          <w:caps w:val="0"/>
          <w:color w:val="auto"/>
          <w:sz w:val="22"/>
          <w:szCs w:val="22"/>
          <w:lang w:val="pl-PL"/>
        </w:rPr>
        <w:t>Sponsora</w:t>
      </w:r>
      <w:r w:rsidRPr="00A36F3E">
        <w:rPr>
          <w:b w:val="0"/>
          <w:caps w:val="0"/>
          <w:color w:val="auto"/>
          <w:sz w:val="22"/>
          <w:szCs w:val="22"/>
          <w:lang w:val="pl-PL"/>
        </w:rPr>
        <w:t xml:space="preserve"> i/lub jej Podmiot Powiązany zgodnie z Obowiązującymi Przepisami. Informacje wymienione w zdaniu poprzednim będą podane w sposób zagregowany uniemożliwiający identyfikację Instytucji,  danych Badacza, poszczególnych członków Zespołu Badawczego i przekazanych im Płatności i/lub Transferów Wartości. </w:t>
      </w:r>
    </w:p>
    <w:p w:rsidR="0085257A" w:rsidRDefault="0085257A" w:rsidP="0085257A">
      <w:pPr>
        <w:pStyle w:val="S2Heading2"/>
        <w:numPr>
          <w:ilvl w:val="1"/>
          <w:numId w:val="5"/>
        </w:numPr>
        <w:ind w:left="720"/>
        <w:rPr>
          <w:b w:val="0"/>
          <w:caps w:val="0"/>
          <w:color w:val="auto"/>
          <w:sz w:val="22"/>
          <w:szCs w:val="22"/>
          <w:lang w:val="pl-PL"/>
        </w:rPr>
      </w:pPr>
      <w:r w:rsidRPr="00A36F3E">
        <w:rPr>
          <w:b w:val="0"/>
          <w:caps w:val="0"/>
          <w:color w:val="auto"/>
          <w:sz w:val="22"/>
          <w:szCs w:val="22"/>
          <w:lang w:val="pl-PL"/>
        </w:rPr>
        <w:t xml:space="preserve">Instytucja i Badacz oświadczają, że ani oni, ani żaden członek Zespołu Badawczego nie są związani żadnymi sprzecznymi zobowiązaniami ani ograniczeniami prawnymi, oraz że nie czerpią żadnych korzyści finansowych, umownych i innych w stosunku do wyników Badania, które mogłyby zakłócić realizację Badania lub wpłynąć na wiarygodność i rzetelność danych uzyskanych w Badaniu. Badacz zobowiązuje się niezwłocznie poinformować </w:t>
      </w:r>
      <w:r>
        <w:rPr>
          <w:b w:val="0"/>
          <w:caps w:val="0"/>
          <w:color w:val="auto"/>
          <w:sz w:val="22"/>
          <w:szCs w:val="22"/>
          <w:lang w:val="pl-PL"/>
        </w:rPr>
        <w:t>Sponsora</w:t>
      </w:r>
      <w:r w:rsidRPr="00A36F3E">
        <w:rPr>
          <w:b w:val="0"/>
          <w:caps w:val="0"/>
          <w:color w:val="auto"/>
          <w:sz w:val="22"/>
          <w:szCs w:val="22"/>
          <w:lang w:val="pl-PL"/>
        </w:rPr>
        <w:t xml:space="preserve">, gdy uzyska informacje o istnieniu jakichkolwiek porozumień lub powiązań finansowych pomiędzy Badaczem a </w:t>
      </w:r>
      <w:r>
        <w:rPr>
          <w:b w:val="0"/>
          <w:caps w:val="0"/>
          <w:color w:val="auto"/>
          <w:sz w:val="22"/>
          <w:szCs w:val="22"/>
          <w:lang w:val="pl-PL"/>
        </w:rPr>
        <w:t>Sponsorem</w:t>
      </w:r>
      <w:r w:rsidRPr="00A36F3E">
        <w:rPr>
          <w:b w:val="0"/>
          <w:caps w:val="0"/>
          <w:color w:val="auto"/>
          <w:sz w:val="22"/>
          <w:szCs w:val="22"/>
          <w:lang w:val="pl-PL"/>
        </w:rPr>
        <w:t>.</w:t>
      </w:r>
    </w:p>
    <w:p w:rsidR="0085257A" w:rsidRPr="00A36F3E" w:rsidRDefault="0085257A" w:rsidP="0085257A">
      <w:pPr>
        <w:pStyle w:val="S2Heading2"/>
        <w:numPr>
          <w:ilvl w:val="1"/>
          <w:numId w:val="5"/>
        </w:numPr>
        <w:ind w:left="720"/>
        <w:rPr>
          <w:b w:val="0"/>
          <w:caps w:val="0"/>
          <w:color w:val="auto"/>
          <w:sz w:val="22"/>
          <w:szCs w:val="22"/>
          <w:lang w:val="pl-PL"/>
        </w:rPr>
      </w:pPr>
      <w:r>
        <w:rPr>
          <w:b w:val="0"/>
          <w:caps w:val="0"/>
          <w:color w:val="auto"/>
          <w:sz w:val="22"/>
          <w:szCs w:val="22"/>
          <w:lang w:val="pl-PL"/>
        </w:rPr>
        <w:lastRenderedPageBreak/>
        <w:t>Sponsor oświadcza, że badanie ma charakter niekomercyjnego badania klinicznego w rozumieniu art. 5 ust. 1 ustawy z dnia 9 marca 2023 roku o badaniach klinicznych produktów leczniczych stosowanych u ludzi i  d</w:t>
      </w:r>
      <w:r w:rsidRPr="00D4777F">
        <w:rPr>
          <w:b w:val="0"/>
          <w:caps w:val="0"/>
          <w:color w:val="auto"/>
          <w:sz w:val="22"/>
          <w:szCs w:val="22"/>
          <w:lang w:val="pl-PL"/>
        </w:rPr>
        <w:t xml:space="preserve">ane uzyskane w wyniku prowadzenia badania klinicznego nie </w:t>
      </w:r>
      <w:r>
        <w:rPr>
          <w:b w:val="0"/>
          <w:caps w:val="0"/>
          <w:color w:val="auto"/>
          <w:sz w:val="22"/>
          <w:szCs w:val="22"/>
          <w:lang w:val="pl-PL"/>
        </w:rPr>
        <w:t>będą</w:t>
      </w:r>
      <w:r w:rsidRPr="00D4777F">
        <w:rPr>
          <w:b w:val="0"/>
          <w:caps w:val="0"/>
          <w:color w:val="auto"/>
          <w:sz w:val="22"/>
          <w:szCs w:val="22"/>
          <w:lang w:val="pl-PL"/>
        </w:rPr>
        <w:t xml:space="preserve"> wykorzystane w celu uzyskania pozwolenia na dopuszczenie do obrotu produktu leczniczego, dokonania zmian w udzielonym pozwoleniu, z wyjątkiem zmian w pozwoleniu na dopuszczenie do obrotu produktu leczniczego w zakresie bezpieczeństwa stosowania produktu leczniczego, lub w celach marketingowych.</w:t>
      </w:r>
    </w:p>
    <w:p w:rsidR="0085257A" w:rsidRPr="00A36F3E" w:rsidRDefault="0085257A" w:rsidP="0085257A">
      <w:pPr>
        <w:pStyle w:val="S2Heading1"/>
        <w:numPr>
          <w:ilvl w:val="0"/>
          <w:numId w:val="5"/>
        </w:numPr>
        <w:rPr>
          <w:caps w:val="0"/>
          <w:color w:val="auto"/>
          <w:sz w:val="22"/>
          <w:szCs w:val="22"/>
          <w:lang w:val="pl-PL"/>
        </w:rPr>
      </w:pPr>
      <w:r w:rsidRPr="00A36F3E">
        <w:rPr>
          <w:bCs w:val="0"/>
          <w:caps w:val="0"/>
          <w:color w:val="auto"/>
          <w:sz w:val="22"/>
          <w:szCs w:val="22"/>
          <w:lang w:val="pl-PL"/>
        </w:rPr>
        <w:t>OKRES OBOWIĄZYWANIA UMOWY ORAZ WARUNKI JEJ ROZWIĄZYWANIA</w:t>
      </w:r>
      <w:bookmarkEnd w:id="89"/>
      <w:bookmarkEnd w:id="90"/>
    </w:p>
    <w:p w:rsidR="0085257A" w:rsidRDefault="0085257A" w:rsidP="0085257A">
      <w:pPr>
        <w:pStyle w:val="S2Heading2"/>
        <w:numPr>
          <w:ilvl w:val="1"/>
          <w:numId w:val="5"/>
        </w:numPr>
        <w:ind w:left="720"/>
        <w:rPr>
          <w:b w:val="0"/>
          <w:caps w:val="0"/>
          <w:color w:val="auto"/>
          <w:sz w:val="22"/>
          <w:szCs w:val="22"/>
          <w:lang w:val="pl-PL"/>
        </w:rPr>
      </w:pPr>
      <w:bookmarkStart w:id="91" w:name="_Ref196635796"/>
      <w:r w:rsidRPr="00A36F3E">
        <w:rPr>
          <w:b w:val="0"/>
          <w:caps w:val="0"/>
          <w:color w:val="auto"/>
          <w:sz w:val="22"/>
          <w:szCs w:val="22"/>
          <w:lang w:val="pl-PL"/>
        </w:rPr>
        <w:t xml:space="preserve">Niniejsza Umowa będzie obowiązywać (a) do daty zakończenia Badania, Zamknięcia Ośrodka, uzyskania pełnej Dokumentacji Badania przez </w:t>
      </w:r>
      <w:r>
        <w:rPr>
          <w:b w:val="0"/>
          <w:caps w:val="0"/>
          <w:color w:val="auto"/>
          <w:sz w:val="22"/>
          <w:szCs w:val="22"/>
          <w:lang w:val="pl-PL"/>
        </w:rPr>
        <w:t>Sponsora</w:t>
      </w:r>
      <w:r w:rsidRPr="00A36F3E">
        <w:rPr>
          <w:b w:val="0"/>
          <w:caps w:val="0"/>
          <w:color w:val="auto"/>
          <w:sz w:val="22"/>
          <w:szCs w:val="22"/>
          <w:lang w:val="pl-PL"/>
        </w:rPr>
        <w:t xml:space="preserve"> i wykonania zobowiązań przez Strony zgodnie z Protokołem lub (b) do chwili wcześniejszego wypowiedzenia niniejszej Umowy zgodnie z jej postanowieniami.</w:t>
      </w:r>
    </w:p>
    <w:p w:rsidR="0085257A" w:rsidRDefault="0085257A" w:rsidP="0085257A">
      <w:pPr>
        <w:pStyle w:val="S2Heading2"/>
        <w:numPr>
          <w:ilvl w:val="1"/>
          <w:numId w:val="5"/>
        </w:numPr>
        <w:ind w:left="720"/>
        <w:rPr>
          <w:b w:val="0"/>
          <w:caps w:val="0"/>
          <w:color w:val="auto"/>
          <w:sz w:val="22"/>
          <w:szCs w:val="22"/>
          <w:lang w:val="pl-PL"/>
        </w:rPr>
      </w:pPr>
      <w:r>
        <w:rPr>
          <w:b w:val="0"/>
          <w:caps w:val="0"/>
          <w:color w:val="auto"/>
          <w:sz w:val="22"/>
          <w:szCs w:val="22"/>
          <w:lang w:val="pl-PL"/>
        </w:rPr>
        <w:t>przewidywany termin prowadzenia badania w Ośrodku to: od 1.01.2024 do 30.01.2028</w:t>
      </w:r>
    </w:p>
    <w:p w:rsidR="0085257A" w:rsidRPr="00A36F3E" w:rsidRDefault="0085257A" w:rsidP="0085257A">
      <w:pPr>
        <w:pStyle w:val="S2Heading2"/>
        <w:numPr>
          <w:ilvl w:val="1"/>
          <w:numId w:val="5"/>
        </w:numPr>
        <w:ind w:left="720"/>
        <w:rPr>
          <w:b w:val="0"/>
          <w:caps w:val="0"/>
          <w:color w:val="auto"/>
          <w:sz w:val="22"/>
          <w:szCs w:val="22"/>
          <w:lang w:val="pl-PL"/>
        </w:rPr>
      </w:pPr>
      <w:r>
        <w:rPr>
          <w:b w:val="0"/>
          <w:caps w:val="0"/>
          <w:color w:val="auto"/>
          <w:sz w:val="22"/>
          <w:szCs w:val="22"/>
          <w:lang w:val="pl-PL"/>
        </w:rPr>
        <w:t>Strony przewidują, że badaniem w Ośrodku zostanie objętych około 50 uczestników</w:t>
      </w:r>
    </w:p>
    <w:p w:rsidR="0085257A" w:rsidRPr="00A36F3E" w:rsidRDefault="0085257A" w:rsidP="0085257A">
      <w:pPr>
        <w:pStyle w:val="S2Heading2"/>
        <w:numPr>
          <w:ilvl w:val="1"/>
          <w:numId w:val="5"/>
        </w:numPr>
        <w:ind w:left="720"/>
        <w:rPr>
          <w:b w:val="0"/>
          <w:bCs w:val="0"/>
          <w:iCs/>
          <w:caps w:val="0"/>
          <w:color w:val="auto"/>
          <w:sz w:val="22"/>
          <w:szCs w:val="22"/>
          <w:lang w:val="pl-PL"/>
        </w:rPr>
      </w:pPr>
      <w:r w:rsidRPr="00A36F3E">
        <w:rPr>
          <w:b w:val="0"/>
          <w:caps w:val="0"/>
          <w:color w:val="auto"/>
          <w:sz w:val="22"/>
          <w:szCs w:val="22"/>
          <w:lang w:val="pl-PL"/>
        </w:rPr>
        <w:t>Każda ze Stron ma prawo do rozwiązania Umowy ze skutkiem natychmiastowym w dowolnym terminie za pisemnym powiadomieniem wystosowanym do wszystkich pozostałych Stron Umowy, jeżeli:</w:t>
      </w:r>
    </w:p>
    <w:p w:rsidR="0085257A" w:rsidRPr="00A36F3E" w:rsidRDefault="0085257A" w:rsidP="0085257A">
      <w:pPr>
        <w:pStyle w:val="S2Heading3"/>
        <w:numPr>
          <w:ilvl w:val="2"/>
          <w:numId w:val="5"/>
        </w:numPr>
        <w:tabs>
          <w:tab w:val="num" w:pos="1627"/>
        </w:tabs>
        <w:ind w:left="1627"/>
        <w:rPr>
          <w:b w:val="0"/>
          <w:caps w:val="0"/>
          <w:color w:val="auto"/>
          <w:sz w:val="22"/>
          <w:szCs w:val="22"/>
          <w:lang w:val="pl-PL"/>
        </w:rPr>
      </w:pPr>
      <w:r w:rsidRPr="00A36F3E">
        <w:rPr>
          <w:b w:val="0"/>
          <w:caps w:val="0"/>
          <w:color w:val="auto"/>
          <w:sz w:val="22"/>
          <w:szCs w:val="22"/>
          <w:lang w:val="pl-PL"/>
        </w:rPr>
        <w:t>z uzasadnionych powodów uważa, że Badanie powinno być przerwane z uwagi na zagrożenie zdrowia, bezpieczeństwa i dobrostanu Uczestników;</w:t>
      </w:r>
    </w:p>
    <w:p w:rsidR="0085257A" w:rsidRPr="00A36F3E" w:rsidRDefault="0085257A" w:rsidP="0085257A">
      <w:pPr>
        <w:pStyle w:val="S2Heading3"/>
        <w:numPr>
          <w:ilvl w:val="2"/>
          <w:numId w:val="5"/>
        </w:numPr>
        <w:tabs>
          <w:tab w:val="num" w:pos="1627"/>
        </w:tabs>
        <w:ind w:left="1627"/>
        <w:rPr>
          <w:b w:val="0"/>
          <w:caps w:val="0"/>
          <w:color w:val="auto"/>
          <w:sz w:val="22"/>
          <w:szCs w:val="22"/>
          <w:lang w:val="pl-PL"/>
        </w:rPr>
      </w:pPr>
      <w:r w:rsidRPr="00A36F3E">
        <w:rPr>
          <w:b w:val="0"/>
          <w:caps w:val="0"/>
          <w:color w:val="auto"/>
          <w:sz w:val="22"/>
          <w:szCs w:val="22"/>
          <w:lang w:val="pl-PL"/>
        </w:rPr>
        <w:t>którakolwiek Strona lub pracownik, członek kierownictwa lub podwykonawca Strony popełni czyn, o którym mowa w pkt. 17.1 lub przestępstwo w świetle odnośnych przepisów dotyczących przejrzystości i zwalczania korupcji, w odniesieniu do Umowy lub Badania lub naruszy zobowiązania podjęte na mocy postanowień pkt. 17.2.</w:t>
      </w:r>
    </w:p>
    <w:p w:rsidR="0085257A" w:rsidRPr="00A36F3E" w:rsidRDefault="0085257A" w:rsidP="0085257A">
      <w:pPr>
        <w:pStyle w:val="S2Heading3"/>
        <w:numPr>
          <w:ilvl w:val="2"/>
          <w:numId w:val="5"/>
        </w:numPr>
        <w:tabs>
          <w:tab w:val="num" w:pos="1627"/>
        </w:tabs>
        <w:ind w:left="1627"/>
        <w:rPr>
          <w:b w:val="0"/>
          <w:caps w:val="0"/>
          <w:color w:val="auto"/>
          <w:sz w:val="22"/>
          <w:szCs w:val="22"/>
          <w:lang w:val="pl-PL"/>
        </w:rPr>
      </w:pPr>
      <w:r w:rsidRPr="00A36F3E">
        <w:rPr>
          <w:b w:val="0"/>
          <w:caps w:val="0"/>
          <w:color w:val="auto"/>
          <w:sz w:val="22"/>
          <w:szCs w:val="22"/>
          <w:lang w:val="pl-PL"/>
        </w:rPr>
        <w:t xml:space="preserve">druga Strona dopuści się rażącego naruszenia zobowiązań wynikających z Umowy oraz nie naprawi takiego naruszenia (o ile jest to możliwe) w terminie trzydziestu (30) dni od daty otrzymania pisemnego wezwania od drugiej Strony; </w:t>
      </w:r>
    </w:p>
    <w:p w:rsidR="0085257A" w:rsidRPr="00A36F3E" w:rsidRDefault="0085257A" w:rsidP="0085257A">
      <w:pPr>
        <w:pStyle w:val="S2Heading2"/>
        <w:numPr>
          <w:ilvl w:val="1"/>
          <w:numId w:val="5"/>
        </w:numPr>
        <w:ind w:left="720"/>
        <w:rPr>
          <w:b w:val="0"/>
          <w:caps w:val="0"/>
          <w:color w:val="auto"/>
          <w:sz w:val="22"/>
          <w:szCs w:val="22"/>
          <w:lang w:val="pl-PL"/>
        </w:rPr>
      </w:pPr>
      <w:bookmarkStart w:id="92" w:name="_Ref384628565"/>
      <w:bookmarkStart w:id="93" w:name="_Ref196636621"/>
      <w:bookmarkEnd w:id="91"/>
      <w:r>
        <w:rPr>
          <w:b w:val="0"/>
          <w:caps w:val="0"/>
          <w:color w:val="auto"/>
          <w:sz w:val="22"/>
          <w:szCs w:val="22"/>
          <w:lang w:val="pl-PL"/>
        </w:rPr>
        <w:t>Sponsor</w:t>
      </w:r>
      <w:r w:rsidRPr="00A36F3E">
        <w:rPr>
          <w:b w:val="0"/>
          <w:caps w:val="0"/>
          <w:color w:val="auto"/>
          <w:sz w:val="22"/>
          <w:szCs w:val="22"/>
          <w:lang w:val="pl-PL"/>
        </w:rPr>
        <w:t xml:space="preserve"> może przerwać lub zawiesić Badanie i/lub rozwiązać niniejszą Umowę ze skutkiem natychmiastowym z dowolnego powodu za pisemnym powiadomieniem przekazanym Instytucji i Badaczowi niezależnie od warunków określonych w pkt. 18.2.</w:t>
      </w:r>
    </w:p>
    <w:p w:rsidR="0085257A" w:rsidRPr="00A36F3E" w:rsidRDefault="0085257A" w:rsidP="0085257A">
      <w:pPr>
        <w:pStyle w:val="S2Heading2"/>
        <w:numPr>
          <w:ilvl w:val="1"/>
          <w:numId w:val="5"/>
        </w:numPr>
        <w:ind w:left="720"/>
        <w:rPr>
          <w:b w:val="0"/>
          <w:caps w:val="0"/>
          <w:color w:val="auto"/>
          <w:sz w:val="22"/>
          <w:szCs w:val="22"/>
          <w:lang w:val="pl-PL"/>
        </w:rPr>
      </w:pPr>
      <w:r>
        <w:rPr>
          <w:b w:val="0"/>
          <w:caps w:val="0"/>
          <w:color w:val="auto"/>
          <w:sz w:val="22"/>
          <w:szCs w:val="22"/>
          <w:lang w:val="pl-PL"/>
        </w:rPr>
        <w:t>Sponsor</w:t>
      </w:r>
      <w:r w:rsidRPr="00A36F3E">
        <w:rPr>
          <w:b w:val="0"/>
          <w:caps w:val="0"/>
          <w:color w:val="auto"/>
          <w:sz w:val="22"/>
          <w:szCs w:val="22"/>
          <w:lang w:val="pl-PL"/>
        </w:rPr>
        <w:t xml:space="preserve"> nie ponosi żadnej odpowiedzialności wobec Instytucji,</w:t>
      </w:r>
      <w:r>
        <w:rPr>
          <w:b w:val="0"/>
          <w:caps w:val="0"/>
          <w:color w:val="auto"/>
          <w:sz w:val="22"/>
          <w:szCs w:val="22"/>
          <w:lang w:val="pl-PL"/>
        </w:rPr>
        <w:t xml:space="preserve"> </w:t>
      </w:r>
      <w:r w:rsidRPr="00A36F3E">
        <w:rPr>
          <w:b w:val="0"/>
          <w:caps w:val="0"/>
          <w:color w:val="auto"/>
          <w:sz w:val="22"/>
          <w:szCs w:val="22"/>
          <w:lang w:val="pl-PL"/>
        </w:rPr>
        <w:t xml:space="preserve">ani Badacza i nie jest zobowiązana do uregulowania żadnych opłat, zwrotu kosztów ani wypłaty dodatkowego wynagrodzenia, ani nie ponosi żadnej odpowiedzialności z tytułu strat, wydatków, roszczeń lub szkód, bezpośrednich lub pośrednich, powstałych w związku z takim rozwiązaniem. Aby uniknąć wszelkich wątpliwości </w:t>
      </w:r>
      <w:r>
        <w:rPr>
          <w:b w:val="0"/>
          <w:caps w:val="0"/>
          <w:color w:val="auto"/>
          <w:sz w:val="22"/>
          <w:szCs w:val="22"/>
          <w:lang w:val="pl-PL"/>
        </w:rPr>
        <w:t xml:space="preserve">Sponsor </w:t>
      </w:r>
      <w:r w:rsidRPr="00A36F3E">
        <w:rPr>
          <w:b w:val="0"/>
          <w:caps w:val="0"/>
          <w:color w:val="auto"/>
          <w:sz w:val="22"/>
          <w:szCs w:val="22"/>
          <w:lang w:val="pl-PL"/>
        </w:rPr>
        <w:t xml:space="preserve"> zwróci Instytucji i/lub Badaczowi wszelkie koszty poniesione i przypadające do zapłaty do dnia rozwiązania Umowy oraz wszystkie koszty niepodlegające odwołaniu, które zostały poniesione przed otrzymaniem pisemnego powiadomienia o rozwiązaniu Umowy na podstawie przedstawionych faktur/rachunków i innych dokumentów potwierdzających, z zastrzeżeniem, iż będą to koszty poniesione przez Instytucję i/lub Badacza w sposób uzasadniony i w rozsądnej wysokości, w związku z realizacją Badania, przed datą rozwiązania oraz uzgodnione </w:t>
      </w:r>
      <w:r>
        <w:rPr>
          <w:b w:val="0"/>
          <w:caps w:val="0"/>
          <w:color w:val="auto"/>
          <w:sz w:val="22"/>
          <w:szCs w:val="22"/>
          <w:lang w:val="pl-PL"/>
        </w:rPr>
        <w:t>ze Sponsorem</w:t>
      </w:r>
      <w:r w:rsidRPr="00A36F3E">
        <w:rPr>
          <w:b w:val="0"/>
          <w:caps w:val="0"/>
          <w:color w:val="auto"/>
          <w:sz w:val="22"/>
          <w:szCs w:val="22"/>
          <w:lang w:val="pl-PL"/>
        </w:rPr>
        <w:t>.</w:t>
      </w:r>
    </w:p>
    <w:p w:rsidR="0085257A" w:rsidRPr="00A36F3E" w:rsidRDefault="0085257A" w:rsidP="0085257A">
      <w:pPr>
        <w:pStyle w:val="S2Heading2"/>
        <w:numPr>
          <w:ilvl w:val="1"/>
          <w:numId w:val="5"/>
        </w:numPr>
        <w:ind w:left="720"/>
        <w:rPr>
          <w:b w:val="0"/>
          <w:caps w:val="0"/>
          <w:color w:val="auto"/>
          <w:sz w:val="22"/>
          <w:szCs w:val="22"/>
          <w:lang w:val="pl-PL"/>
        </w:rPr>
      </w:pPr>
      <w:r w:rsidRPr="00A36F3E">
        <w:rPr>
          <w:b w:val="0"/>
          <w:caps w:val="0"/>
          <w:color w:val="auto"/>
          <w:sz w:val="22"/>
          <w:szCs w:val="22"/>
          <w:lang w:val="pl-PL"/>
        </w:rPr>
        <w:t xml:space="preserve">Z chwilą uzyskania powiadomienia o rozwiązaniu Umowy: </w:t>
      </w:r>
    </w:p>
    <w:p w:rsidR="0085257A" w:rsidRPr="00A36F3E" w:rsidRDefault="0085257A" w:rsidP="0085257A">
      <w:pPr>
        <w:pStyle w:val="S2Heading3"/>
        <w:numPr>
          <w:ilvl w:val="2"/>
          <w:numId w:val="5"/>
        </w:numPr>
        <w:tabs>
          <w:tab w:val="num" w:pos="1627"/>
        </w:tabs>
        <w:ind w:left="1627"/>
        <w:rPr>
          <w:b w:val="0"/>
          <w:caps w:val="0"/>
          <w:color w:val="auto"/>
          <w:sz w:val="22"/>
          <w:szCs w:val="22"/>
          <w:lang w:val="pl-PL"/>
        </w:rPr>
      </w:pPr>
      <w:r w:rsidRPr="00A36F3E">
        <w:rPr>
          <w:b w:val="0"/>
          <w:caps w:val="0"/>
          <w:color w:val="auto"/>
          <w:sz w:val="22"/>
          <w:szCs w:val="22"/>
          <w:lang w:val="pl-PL"/>
        </w:rPr>
        <w:lastRenderedPageBreak/>
        <w:t xml:space="preserve">Strony zobowiązują się podjąć wszelkie racjonalne kroki w celu ograniczenia wszelkich niedogodności lub zagrożeń dla Uczestników Badania; oraz </w:t>
      </w:r>
    </w:p>
    <w:p w:rsidR="0085257A" w:rsidRPr="00A36F3E" w:rsidRDefault="0085257A" w:rsidP="0085257A">
      <w:pPr>
        <w:pStyle w:val="S2Heading3"/>
        <w:numPr>
          <w:ilvl w:val="2"/>
          <w:numId w:val="5"/>
        </w:numPr>
        <w:tabs>
          <w:tab w:val="num" w:pos="1627"/>
        </w:tabs>
        <w:ind w:left="1627"/>
        <w:rPr>
          <w:b w:val="0"/>
          <w:caps w:val="0"/>
          <w:color w:val="auto"/>
          <w:sz w:val="22"/>
          <w:szCs w:val="22"/>
          <w:lang w:val="pl-PL"/>
        </w:rPr>
      </w:pPr>
      <w:r w:rsidRPr="00A36F3E">
        <w:rPr>
          <w:b w:val="0"/>
          <w:caps w:val="0"/>
          <w:color w:val="auto"/>
          <w:sz w:val="22"/>
          <w:szCs w:val="22"/>
          <w:lang w:val="pl-PL"/>
        </w:rPr>
        <w:t xml:space="preserve">Badacz niezwłocznie zaprzestanie rekrutacji pacjentów do Badania; </w:t>
      </w:r>
    </w:p>
    <w:bookmarkEnd w:id="92"/>
    <w:bookmarkEnd w:id="93"/>
    <w:p w:rsidR="0085257A" w:rsidRPr="00A36F3E" w:rsidRDefault="0085257A" w:rsidP="0085257A">
      <w:pPr>
        <w:pStyle w:val="S2Heading3"/>
        <w:numPr>
          <w:ilvl w:val="2"/>
          <w:numId w:val="5"/>
        </w:numPr>
        <w:tabs>
          <w:tab w:val="num" w:pos="1627"/>
        </w:tabs>
        <w:ind w:left="1627"/>
        <w:rPr>
          <w:b w:val="0"/>
          <w:caps w:val="0"/>
          <w:color w:val="auto"/>
          <w:sz w:val="22"/>
          <w:szCs w:val="22"/>
          <w:lang w:val="pl-PL"/>
        </w:rPr>
      </w:pPr>
      <w:r w:rsidRPr="00A36F3E">
        <w:rPr>
          <w:b w:val="0"/>
          <w:caps w:val="0"/>
          <w:color w:val="auto"/>
          <w:sz w:val="22"/>
          <w:szCs w:val="22"/>
          <w:lang w:val="pl-PL"/>
        </w:rPr>
        <w:t>Badacz</w:t>
      </w:r>
      <w:r>
        <w:rPr>
          <w:b w:val="0"/>
          <w:caps w:val="0"/>
          <w:color w:val="auto"/>
          <w:sz w:val="22"/>
          <w:szCs w:val="22"/>
          <w:lang w:val="pl-PL"/>
        </w:rPr>
        <w:t xml:space="preserve"> i</w:t>
      </w:r>
      <w:r w:rsidRPr="00A36F3E">
        <w:rPr>
          <w:b w:val="0"/>
          <w:caps w:val="0"/>
          <w:color w:val="auto"/>
          <w:sz w:val="22"/>
          <w:szCs w:val="22"/>
          <w:lang w:val="pl-PL"/>
        </w:rPr>
        <w:t xml:space="preserve"> Instytucja niezwłocznie przekażą </w:t>
      </w:r>
      <w:r>
        <w:rPr>
          <w:b w:val="0"/>
          <w:caps w:val="0"/>
          <w:color w:val="auto"/>
          <w:sz w:val="22"/>
          <w:szCs w:val="22"/>
          <w:lang w:val="pl-PL"/>
        </w:rPr>
        <w:t>Sponsorowi</w:t>
      </w:r>
      <w:r w:rsidRPr="00A36F3E">
        <w:rPr>
          <w:b w:val="0"/>
          <w:caps w:val="0"/>
          <w:color w:val="auto"/>
          <w:sz w:val="22"/>
          <w:szCs w:val="22"/>
          <w:lang w:val="pl-PL"/>
        </w:rPr>
        <w:t xml:space="preserve"> pełną Dokumentację Badania (z wyjątkiem dokumentów, które Badacz</w:t>
      </w:r>
      <w:r>
        <w:rPr>
          <w:b w:val="0"/>
          <w:caps w:val="0"/>
          <w:color w:val="auto"/>
          <w:sz w:val="22"/>
          <w:szCs w:val="22"/>
          <w:lang w:val="pl-PL"/>
        </w:rPr>
        <w:t xml:space="preserve"> i</w:t>
      </w:r>
      <w:r w:rsidRPr="00A36F3E">
        <w:rPr>
          <w:b w:val="0"/>
          <w:caps w:val="0"/>
          <w:color w:val="auto"/>
          <w:sz w:val="22"/>
          <w:szCs w:val="22"/>
          <w:lang w:val="pl-PL"/>
        </w:rPr>
        <w:t xml:space="preserve"> Instytucja są zobowiązani zatrzymać zgodnie z Obowiązującymi Przepisami), Informacje Poufne </w:t>
      </w:r>
      <w:r>
        <w:rPr>
          <w:b w:val="0"/>
          <w:caps w:val="0"/>
          <w:color w:val="auto"/>
          <w:sz w:val="22"/>
          <w:szCs w:val="22"/>
          <w:lang w:val="pl-PL"/>
        </w:rPr>
        <w:t>Sponsora</w:t>
      </w:r>
      <w:r w:rsidRPr="00A36F3E">
        <w:rPr>
          <w:b w:val="0"/>
          <w:caps w:val="0"/>
          <w:color w:val="auto"/>
          <w:sz w:val="22"/>
          <w:szCs w:val="22"/>
          <w:lang w:val="pl-PL"/>
        </w:rPr>
        <w:t xml:space="preserve"> i wszelkie Materiały przekazane przez </w:t>
      </w:r>
      <w:r>
        <w:rPr>
          <w:b w:val="0"/>
          <w:caps w:val="0"/>
          <w:color w:val="auto"/>
          <w:sz w:val="22"/>
          <w:szCs w:val="22"/>
          <w:lang w:val="pl-PL"/>
        </w:rPr>
        <w:t>Sponsora</w:t>
      </w:r>
      <w:r w:rsidRPr="00A36F3E">
        <w:rPr>
          <w:b w:val="0"/>
          <w:caps w:val="0"/>
          <w:color w:val="auto"/>
          <w:sz w:val="22"/>
          <w:szCs w:val="22"/>
          <w:lang w:val="pl-PL"/>
        </w:rPr>
        <w:t xml:space="preserve"> w związku z Badaniem.</w:t>
      </w:r>
    </w:p>
    <w:p w:rsidR="0085257A" w:rsidRPr="00A36F3E" w:rsidRDefault="0085257A" w:rsidP="0085257A">
      <w:pPr>
        <w:pStyle w:val="S2Heading2"/>
        <w:numPr>
          <w:ilvl w:val="1"/>
          <w:numId w:val="5"/>
        </w:numPr>
        <w:ind w:left="720"/>
        <w:rPr>
          <w:b w:val="0"/>
          <w:bCs w:val="0"/>
          <w:iCs/>
          <w:caps w:val="0"/>
          <w:color w:val="auto"/>
          <w:sz w:val="22"/>
          <w:szCs w:val="22"/>
          <w:lang w:val="pl-PL"/>
        </w:rPr>
      </w:pPr>
      <w:bookmarkStart w:id="94" w:name="_Toc390081125"/>
      <w:bookmarkStart w:id="95" w:name="_Ref384628593"/>
      <w:r w:rsidRPr="00A36F3E">
        <w:rPr>
          <w:b w:val="0"/>
          <w:caps w:val="0"/>
          <w:color w:val="auto"/>
          <w:sz w:val="22"/>
          <w:szCs w:val="22"/>
          <w:lang w:val="pl-PL"/>
        </w:rPr>
        <w:t>Następujące punkty Umowy obowiązują po wygaśnięciu lub wypowiedzeniu Umowy w zakresie niezbędnym dla realizacji powyższych praw i zobowiązań: pkt. 4.2.9, pkt. 7 (Badany Lek i Materiały); pkt. 8 (Dokumentacja Badania); pkt. 9 (Monitoring i Audyt); pkt. 10 (Kontrole i Inspekcje); pkt. 11 (Płatności) w odniesieniu do należnych płatności w związku z wcześniejszym zakończeniem/wypowiedzeniem; pkt. 12 (Własność Intelektualna); pkt. 13 (Informacje Poufne); pkt. 14 (Dane Osobowe i Materiały Biologiczne); pkt. 15 (Prawa do Publikacji); pkt. 16 (Ubezpieczenie i Odpowiedzialność); pkt. 17 (Zgodność z przepisami, przejrzystość, zwalczanie łapownictwa, przepisy antykorupcyjne i konflikt interesów); pkt. 18.4. oraz pkt. 19 (Postanowienia Ogólne).</w:t>
      </w:r>
    </w:p>
    <w:p w:rsidR="0085257A" w:rsidRPr="00A36F3E" w:rsidRDefault="0085257A" w:rsidP="0085257A">
      <w:pPr>
        <w:pStyle w:val="S2Heading1"/>
        <w:keepNext w:val="0"/>
        <w:keepLines w:val="0"/>
        <w:widowControl w:val="0"/>
        <w:numPr>
          <w:ilvl w:val="0"/>
          <w:numId w:val="5"/>
        </w:numPr>
        <w:rPr>
          <w:caps w:val="0"/>
          <w:color w:val="auto"/>
          <w:sz w:val="22"/>
          <w:szCs w:val="22"/>
          <w:lang w:val="pl-PL"/>
        </w:rPr>
      </w:pPr>
      <w:r w:rsidRPr="00A36F3E">
        <w:rPr>
          <w:bCs w:val="0"/>
          <w:caps w:val="0"/>
          <w:color w:val="auto"/>
          <w:sz w:val="22"/>
          <w:szCs w:val="22"/>
          <w:lang w:val="pl-PL"/>
        </w:rPr>
        <w:t>POSTANOWIENIA OGÓLNE</w:t>
      </w:r>
      <w:bookmarkEnd w:id="94"/>
      <w:bookmarkEnd w:id="95"/>
    </w:p>
    <w:p w:rsidR="0085257A" w:rsidRPr="00A36F3E" w:rsidRDefault="0085257A" w:rsidP="0085257A">
      <w:pPr>
        <w:pStyle w:val="S2Heading2"/>
        <w:numPr>
          <w:ilvl w:val="1"/>
          <w:numId w:val="5"/>
        </w:numPr>
        <w:ind w:left="720"/>
        <w:rPr>
          <w:b w:val="0"/>
          <w:caps w:val="0"/>
          <w:color w:val="auto"/>
          <w:sz w:val="22"/>
          <w:szCs w:val="22"/>
          <w:lang w:val="pl-PL"/>
        </w:rPr>
      </w:pPr>
      <w:r w:rsidRPr="00A36F3E">
        <w:rPr>
          <w:b w:val="0"/>
          <w:bCs w:val="0"/>
          <w:caps w:val="0"/>
          <w:color w:val="auto"/>
          <w:sz w:val="22"/>
          <w:szCs w:val="22"/>
          <w:lang w:val="pl-PL"/>
        </w:rPr>
        <w:t>Siła Wyższa</w:t>
      </w:r>
      <w:r w:rsidRPr="00A36F3E">
        <w:rPr>
          <w:b w:val="0"/>
          <w:caps w:val="0"/>
          <w:color w:val="auto"/>
          <w:sz w:val="22"/>
          <w:szCs w:val="22"/>
          <w:lang w:val="pl-PL"/>
        </w:rPr>
        <w:t xml:space="preserve"> - Żadna ze Stron nie ponosi odpowiedzialności wobec drugiej Strony za jakiekolwiek opóźnienie lub brak wykonania zobowiązań w ramach niniejszej Umowy wynikające ze zdarzenia Siły Wyższej. W przypadku opóźnienia lub braku wykonania zobowiązań przez jedną ze Stron Umowy, Strona ta: (i) w miarę możliwości jak najszybciej powiadomi drugą Stronę na piśmie o takim opóźnieniu lub braku wykonania, podając datę początkową i zakres, przyczynę i szacunkowy okres takiego opóźnienia lub braku wykonania; (ii) dołoży uzasadnionych z ekonomicznego punktu widzenia starań, aby ograniczyć wpływ opóźnienia lub braku wykonania na dalszą realizację Umowy; oraz (iii) przystąpi do wykonania swych zobowiązań niezwłocznie, kiedy będzie to racjonalnie możliwe z chwilą ustąpienia przyczyny opóźnienia lub braku wykonania. </w:t>
      </w:r>
    </w:p>
    <w:p w:rsidR="0085257A" w:rsidRPr="00A36F3E" w:rsidRDefault="0085257A" w:rsidP="0085257A">
      <w:pPr>
        <w:pStyle w:val="S2Heading2"/>
        <w:ind w:left="720"/>
        <w:rPr>
          <w:b w:val="0"/>
          <w:caps w:val="0"/>
          <w:color w:val="auto"/>
          <w:sz w:val="22"/>
          <w:szCs w:val="22"/>
          <w:lang w:val="pl-PL"/>
        </w:rPr>
      </w:pPr>
      <w:bookmarkStart w:id="96" w:name="_Toc214697459"/>
      <w:r w:rsidRPr="00A36F3E">
        <w:rPr>
          <w:b w:val="0"/>
          <w:bCs w:val="0"/>
          <w:caps w:val="0"/>
          <w:color w:val="auto"/>
          <w:sz w:val="22"/>
          <w:szCs w:val="22"/>
          <w:lang w:val="pl-PL"/>
        </w:rPr>
        <w:t>Cesja, podwykonawcy</w:t>
      </w:r>
      <w:r w:rsidRPr="00A36F3E">
        <w:rPr>
          <w:b w:val="0"/>
          <w:caps w:val="0"/>
          <w:color w:val="auto"/>
          <w:sz w:val="22"/>
          <w:szCs w:val="22"/>
          <w:lang w:val="pl-PL"/>
        </w:rPr>
        <w:t xml:space="preserve"> – Badacz</w:t>
      </w:r>
      <w:r>
        <w:rPr>
          <w:b w:val="0"/>
          <w:caps w:val="0"/>
          <w:color w:val="auto"/>
          <w:sz w:val="22"/>
          <w:szCs w:val="22"/>
          <w:lang w:val="pl-PL"/>
        </w:rPr>
        <w:t xml:space="preserve"> i</w:t>
      </w:r>
      <w:r w:rsidRPr="00A36F3E">
        <w:rPr>
          <w:b w:val="0"/>
          <w:caps w:val="0"/>
          <w:color w:val="auto"/>
          <w:sz w:val="22"/>
          <w:szCs w:val="22"/>
          <w:lang w:val="pl-PL"/>
        </w:rPr>
        <w:t xml:space="preserve"> Instytucja nie są upoważnieni do dokonania cesji, delegowania, podzlecania, udzielania podlicencji, ani przekazywania żadnych praw i zobowiązań wynikających z niniejszej Umowy bez uprzedniej pisemnej zgody pozostałych Stron. </w:t>
      </w:r>
      <w:r>
        <w:rPr>
          <w:b w:val="0"/>
          <w:caps w:val="0"/>
          <w:color w:val="auto"/>
          <w:sz w:val="22"/>
          <w:szCs w:val="22"/>
          <w:lang w:val="pl-PL"/>
        </w:rPr>
        <w:t>Sponsor</w:t>
      </w:r>
      <w:r w:rsidRPr="00A36F3E">
        <w:rPr>
          <w:b w:val="0"/>
          <w:caps w:val="0"/>
          <w:color w:val="auto"/>
          <w:sz w:val="22"/>
          <w:szCs w:val="22"/>
          <w:lang w:val="pl-PL"/>
        </w:rPr>
        <w:t xml:space="preserve"> ma prawo dokonać cesji, delegować, podzlecać i w inny sposób przenieść prawa i obowiązki wynikające z niniejszej Umowy na rzecz dowolnego Podmiotu Powiązanego, na rzecz niezależnych usługodawców, takich jak organizacje prowadzące badania kliniczne na zlecenie zaangażowane przez </w:t>
      </w:r>
      <w:r>
        <w:rPr>
          <w:b w:val="0"/>
          <w:caps w:val="0"/>
          <w:color w:val="auto"/>
          <w:sz w:val="22"/>
          <w:szCs w:val="22"/>
          <w:lang w:val="pl-PL"/>
        </w:rPr>
        <w:t>Sponsora</w:t>
      </w:r>
      <w:r w:rsidRPr="00A36F3E">
        <w:rPr>
          <w:b w:val="0"/>
          <w:caps w:val="0"/>
          <w:color w:val="auto"/>
          <w:sz w:val="22"/>
          <w:szCs w:val="22"/>
          <w:lang w:val="pl-PL"/>
        </w:rPr>
        <w:t xml:space="preserve"> do zarządzania  i nadzorowania Badania, oraz na dowolnego następcę prawnego w działalności, w pełnym zakresie lub w odniesieniu do znacznej części działań, których dotyczy niniejsza Umowa. </w:t>
      </w:r>
      <w:r>
        <w:rPr>
          <w:b w:val="0"/>
          <w:caps w:val="0"/>
          <w:color w:val="auto"/>
          <w:sz w:val="22"/>
          <w:szCs w:val="22"/>
          <w:lang w:val="pl-PL"/>
        </w:rPr>
        <w:t>Sponsor</w:t>
      </w:r>
      <w:r w:rsidRPr="00A36F3E">
        <w:rPr>
          <w:b w:val="0"/>
          <w:caps w:val="0"/>
          <w:color w:val="auto"/>
          <w:sz w:val="22"/>
          <w:szCs w:val="22"/>
          <w:lang w:val="pl-PL"/>
        </w:rPr>
        <w:t xml:space="preserve"> ma prawo do realizacji całości lub wybranych zobowiązań i korzystania z praw wynikających z Umowy za pośrednictwem Podmiotów Powiązanych. Cesja dokonana z naruszeniem postanowień niniejszej Umowy będzie nieważna.</w:t>
      </w:r>
    </w:p>
    <w:p w:rsidR="0085257A" w:rsidRPr="00A36F3E" w:rsidRDefault="0085257A" w:rsidP="0085257A">
      <w:pPr>
        <w:pStyle w:val="S2Heading2"/>
        <w:ind w:left="720"/>
        <w:rPr>
          <w:b w:val="0"/>
          <w:caps w:val="0"/>
          <w:color w:val="auto"/>
          <w:sz w:val="22"/>
          <w:szCs w:val="22"/>
          <w:lang w:val="pl-PL"/>
        </w:rPr>
      </w:pPr>
      <w:r w:rsidRPr="00A36F3E">
        <w:rPr>
          <w:b w:val="0"/>
          <w:bCs w:val="0"/>
          <w:caps w:val="0"/>
          <w:color w:val="auto"/>
          <w:sz w:val="22"/>
          <w:szCs w:val="22"/>
          <w:lang w:val="pl-PL"/>
        </w:rPr>
        <w:t>Wyłączenie ustanowienia spółki</w:t>
      </w:r>
      <w:r w:rsidRPr="00A36F3E">
        <w:rPr>
          <w:b w:val="0"/>
          <w:caps w:val="0"/>
          <w:color w:val="auto"/>
          <w:sz w:val="22"/>
          <w:szCs w:val="22"/>
          <w:lang w:val="pl-PL"/>
        </w:rPr>
        <w:t xml:space="preserve"> - Żadne z postanowień niniejszej Umowy nie skutkuje ani nie powinno być interpretowane jako utworzenie spółki osobowej lub przedsięwzięcia typu joint-venture, stosunku pracodawca-pracownik, zleceniodawca-klient, ani żadnego innego stosunku między Stronami, z wyłączeniem stosunku umownego wyraźnie określonego w  niniejszej Umowie.</w:t>
      </w:r>
      <w:bookmarkEnd w:id="96"/>
    </w:p>
    <w:p w:rsidR="0085257A" w:rsidRPr="00A36F3E" w:rsidRDefault="0085257A" w:rsidP="0085257A">
      <w:pPr>
        <w:pStyle w:val="S2Heading2"/>
        <w:ind w:left="720"/>
        <w:rPr>
          <w:b w:val="0"/>
          <w:caps w:val="0"/>
          <w:color w:val="auto"/>
          <w:sz w:val="22"/>
          <w:szCs w:val="22"/>
          <w:lang w:val="pl-PL"/>
        </w:rPr>
      </w:pPr>
      <w:bookmarkStart w:id="97" w:name="_Toc214697461"/>
      <w:r w:rsidRPr="00A36F3E">
        <w:rPr>
          <w:b w:val="0"/>
          <w:bCs w:val="0"/>
          <w:caps w:val="0"/>
          <w:color w:val="auto"/>
          <w:sz w:val="22"/>
          <w:szCs w:val="22"/>
          <w:lang w:val="pl-PL"/>
        </w:rPr>
        <w:t>Odstąpienie od wykonania prawa przysługującego Stronie -</w:t>
      </w:r>
      <w:r w:rsidRPr="00A36F3E">
        <w:rPr>
          <w:b w:val="0"/>
          <w:caps w:val="0"/>
          <w:color w:val="auto"/>
          <w:sz w:val="22"/>
          <w:szCs w:val="22"/>
          <w:lang w:val="pl-PL"/>
        </w:rPr>
        <w:t xml:space="preserve"> Nieskorzystanie lub opóźnione skorzystanie przez Stronę z jakiegokolwiek prawa lub środka prawnego przysługującego jej na mocy niniejszej Umowy lub przepisów prawa nie będzie równoznaczne ze zrzeczeniem się </w:t>
      </w:r>
      <w:r w:rsidRPr="00A36F3E">
        <w:rPr>
          <w:b w:val="0"/>
          <w:caps w:val="0"/>
          <w:color w:val="auto"/>
          <w:sz w:val="22"/>
          <w:szCs w:val="22"/>
          <w:lang w:val="pl-PL"/>
        </w:rPr>
        <w:lastRenderedPageBreak/>
        <w:t>tego (lub innego) prawa lub środka prawnego, ani nie będzie w żaden sposób wykluczać ani ograniczać możliwości skorzystania z tego (lub innego) prawa lub środka prawnego w przyszłości. Ponadto skorzystanie z dowolnego prawa lub środka prawnego pojedynczo lub częściowo nie będzie wykluczać ani ograniczać możliwości dalszego skorzystania z tego (lub innego) prawa lub środka prawnego.</w:t>
      </w:r>
      <w:bookmarkEnd w:id="97"/>
    </w:p>
    <w:p w:rsidR="0085257A" w:rsidRPr="00A36F3E" w:rsidRDefault="0085257A" w:rsidP="0085257A">
      <w:pPr>
        <w:pStyle w:val="S2Heading2"/>
        <w:ind w:left="720"/>
        <w:rPr>
          <w:b w:val="0"/>
          <w:caps w:val="0"/>
          <w:color w:val="auto"/>
          <w:sz w:val="22"/>
          <w:szCs w:val="22"/>
          <w:lang w:val="pl-PL"/>
        </w:rPr>
      </w:pPr>
      <w:r w:rsidRPr="00A36F3E">
        <w:rPr>
          <w:b w:val="0"/>
          <w:bCs w:val="0"/>
          <w:caps w:val="0"/>
          <w:color w:val="auto"/>
          <w:sz w:val="22"/>
          <w:szCs w:val="22"/>
          <w:lang w:val="pl-PL"/>
        </w:rPr>
        <w:t xml:space="preserve">Wykładnia </w:t>
      </w:r>
      <w:r w:rsidRPr="00A36F3E">
        <w:rPr>
          <w:b w:val="0"/>
          <w:caps w:val="0"/>
          <w:color w:val="auto"/>
          <w:sz w:val="22"/>
          <w:szCs w:val="22"/>
          <w:lang w:val="pl-PL"/>
        </w:rPr>
        <w:t xml:space="preserve">- Strony potwierdzają, że niniejszą Umowę uzgodniły, wynegocjowały i sporządziły wspólnie oraz że postanowienia niniejszej Umowy obejmują uzgodnienia Stron zastępując wszelkie inne uzgodnienia pisemne bądź ustne w przedmiocie Badania. </w:t>
      </w:r>
    </w:p>
    <w:p w:rsidR="0085257A" w:rsidRPr="00A36F3E" w:rsidRDefault="0085257A" w:rsidP="0085257A">
      <w:pPr>
        <w:pStyle w:val="S2Heading2"/>
        <w:ind w:left="720"/>
        <w:rPr>
          <w:b w:val="0"/>
          <w:caps w:val="0"/>
          <w:color w:val="auto"/>
          <w:sz w:val="22"/>
          <w:szCs w:val="22"/>
          <w:lang w:val="pl-PL"/>
        </w:rPr>
      </w:pPr>
      <w:bookmarkStart w:id="98" w:name="_Toc214697463"/>
      <w:r w:rsidRPr="00A36F3E">
        <w:rPr>
          <w:b w:val="0"/>
          <w:bCs w:val="0"/>
          <w:caps w:val="0"/>
          <w:color w:val="auto"/>
          <w:sz w:val="22"/>
          <w:szCs w:val="22"/>
          <w:lang w:val="pl-PL"/>
        </w:rPr>
        <w:t xml:space="preserve">Nieważność - </w:t>
      </w:r>
      <w:r w:rsidRPr="00A36F3E">
        <w:rPr>
          <w:b w:val="0"/>
          <w:caps w:val="0"/>
          <w:color w:val="auto"/>
          <w:sz w:val="22"/>
          <w:szCs w:val="22"/>
          <w:lang w:val="pl-PL"/>
        </w:rPr>
        <w:t>Jeśli jakiekolwiek postanowienie niniejszej Umowy uznane zostanie przez sąd lub inny właściwy organ za niezgodne z prawem, nieważne lub niewykonalne, w całości lub częściowo, pozostałe postanowienia Umowy pozostaną w mocy, oraz, o ile będzie to możliwe, odnośne postanowienie należy zmienić w jak najmniejszym zakresie tak, aby było zgodne z prawem, ważne i wykonalne.</w:t>
      </w:r>
      <w:bookmarkEnd w:id="98"/>
      <w:r w:rsidRPr="00A36F3E">
        <w:rPr>
          <w:b w:val="0"/>
          <w:caps w:val="0"/>
          <w:color w:val="auto"/>
          <w:sz w:val="22"/>
          <w:szCs w:val="22"/>
          <w:lang w:val="pl-PL"/>
        </w:rPr>
        <w:t xml:space="preserve"> </w:t>
      </w:r>
      <w:bookmarkStart w:id="99" w:name="_Toc214697471"/>
      <w:bookmarkStart w:id="100" w:name="_Toc214697634"/>
      <w:bookmarkEnd w:id="99"/>
      <w:bookmarkEnd w:id="100"/>
    </w:p>
    <w:p w:rsidR="0085257A" w:rsidRPr="00A36F3E" w:rsidRDefault="0085257A" w:rsidP="0085257A">
      <w:pPr>
        <w:pStyle w:val="S2Heading2"/>
        <w:ind w:left="720"/>
        <w:rPr>
          <w:b w:val="0"/>
          <w:caps w:val="0"/>
          <w:color w:val="auto"/>
          <w:sz w:val="22"/>
          <w:szCs w:val="22"/>
          <w:lang w:val="pl-PL"/>
        </w:rPr>
      </w:pPr>
      <w:r w:rsidRPr="00A36F3E">
        <w:rPr>
          <w:b w:val="0"/>
          <w:bCs w:val="0"/>
          <w:caps w:val="0"/>
          <w:color w:val="auto"/>
          <w:sz w:val="22"/>
          <w:szCs w:val="22"/>
          <w:lang w:val="pl-PL"/>
        </w:rPr>
        <w:t xml:space="preserve">Niezgodność - </w:t>
      </w:r>
      <w:r w:rsidRPr="00A36F3E">
        <w:rPr>
          <w:b w:val="0"/>
          <w:caps w:val="0"/>
          <w:color w:val="auto"/>
          <w:sz w:val="22"/>
          <w:szCs w:val="22"/>
          <w:lang w:val="pl-PL"/>
        </w:rPr>
        <w:t xml:space="preserve">W przypadku jakichkolwiek niezgodności między Umową a Protokołem, postanowienia Protokołu będą miały moc nadrzędną w odniesieniu do prowadzenia Badania; w innych kwestiach rozstrzygające będą postanowienia Umowy. </w:t>
      </w:r>
    </w:p>
    <w:p w:rsidR="0085257A" w:rsidRPr="00A36F3E" w:rsidRDefault="0085257A" w:rsidP="0085257A">
      <w:pPr>
        <w:pStyle w:val="S2Heading2"/>
        <w:ind w:left="720"/>
        <w:rPr>
          <w:b w:val="0"/>
          <w:caps w:val="0"/>
          <w:color w:val="auto"/>
          <w:sz w:val="22"/>
          <w:szCs w:val="22"/>
          <w:lang w:val="pl-PL"/>
        </w:rPr>
      </w:pPr>
      <w:r w:rsidRPr="00A36F3E">
        <w:rPr>
          <w:b w:val="0"/>
          <w:bCs w:val="0"/>
          <w:caps w:val="0"/>
          <w:color w:val="auto"/>
          <w:sz w:val="22"/>
          <w:szCs w:val="22"/>
          <w:lang w:val="pl-PL"/>
        </w:rPr>
        <w:t>Powiadomienia</w:t>
      </w:r>
      <w:r w:rsidRPr="00A36F3E">
        <w:rPr>
          <w:b w:val="0"/>
          <w:caps w:val="0"/>
          <w:color w:val="auto"/>
          <w:sz w:val="22"/>
          <w:szCs w:val="22"/>
          <w:lang w:val="pl-PL"/>
        </w:rPr>
        <w:t xml:space="preserve"> - Wszelkie powiadomienia sporządzone na mocy lub w ramach niniejszej Umowy będą przekazywane na piśmie i (a) doręczane osobiście lub pocztą kurierską (b) wysyłane opłaconym listem priorytetowym (tj. za potwierdzeniem odbioru) na adres wskazany na początku Umowy lub (c) wysyłane faksem na numer przekazany przez drugą Stronę, stosownie do potrzeb. Powiadomienia wysłane zgodnie z niniejszym punktem zostaną uznane za prawidłowo doręczone (i) w dniu ich doręczenia na adres określony we wstępie - jeżeli zostały doręczane osobiście lub pocztą kurierską (ii) z chwilą przekazu, jeżeli zostały wysłane faksem.</w:t>
      </w:r>
    </w:p>
    <w:p w:rsidR="0085257A" w:rsidRPr="00A36F3E" w:rsidRDefault="0085257A" w:rsidP="0085257A">
      <w:pPr>
        <w:pStyle w:val="S2Heading2"/>
        <w:ind w:left="720"/>
        <w:rPr>
          <w:b w:val="0"/>
          <w:caps w:val="0"/>
          <w:color w:val="auto"/>
          <w:sz w:val="22"/>
          <w:szCs w:val="22"/>
          <w:lang w:val="pl-PL"/>
        </w:rPr>
      </w:pPr>
      <w:r w:rsidRPr="00A36F3E">
        <w:rPr>
          <w:b w:val="0"/>
          <w:bCs w:val="0"/>
          <w:caps w:val="0"/>
          <w:color w:val="auto"/>
          <w:sz w:val="22"/>
          <w:szCs w:val="22"/>
          <w:lang w:val="pl-PL"/>
        </w:rPr>
        <w:t xml:space="preserve">Całość Umowy - </w:t>
      </w:r>
      <w:r w:rsidRPr="00A36F3E">
        <w:rPr>
          <w:b w:val="0"/>
          <w:caps w:val="0"/>
          <w:color w:val="auto"/>
          <w:sz w:val="22"/>
          <w:szCs w:val="22"/>
          <w:lang w:val="pl-PL"/>
        </w:rPr>
        <w:t xml:space="preserve">Umowa wraz z Załącznikami (włączonymi do Umowy przez odniesienie) stanowi całość porozumienia między Stronami w odniesieniu do przedmiotu Umowy i zastępuje wszystkie wcześniejsze pisemne i ustne umowy i ustalenia dotyczące jej przedmiotu. </w:t>
      </w:r>
    </w:p>
    <w:p w:rsidR="0085257A" w:rsidRPr="00A36F3E" w:rsidRDefault="0085257A" w:rsidP="0085257A">
      <w:pPr>
        <w:pStyle w:val="S2Heading2"/>
        <w:ind w:left="720"/>
        <w:rPr>
          <w:b w:val="0"/>
          <w:caps w:val="0"/>
          <w:color w:val="auto"/>
          <w:sz w:val="22"/>
          <w:szCs w:val="22"/>
          <w:lang w:val="pl-PL"/>
        </w:rPr>
      </w:pPr>
      <w:bookmarkStart w:id="101" w:name="_Toc259452033"/>
      <w:bookmarkStart w:id="102" w:name="_Toc297540698"/>
      <w:bookmarkStart w:id="103" w:name="_Toc297540862"/>
      <w:r w:rsidRPr="00A36F3E">
        <w:rPr>
          <w:b w:val="0"/>
          <w:bCs w:val="0"/>
          <w:caps w:val="0"/>
          <w:color w:val="auto"/>
          <w:sz w:val="22"/>
          <w:szCs w:val="22"/>
          <w:lang w:val="pl-PL"/>
        </w:rPr>
        <w:t>Zmiany Umowy</w:t>
      </w:r>
      <w:r w:rsidRPr="00A36F3E">
        <w:rPr>
          <w:b w:val="0"/>
          <w:caps w:val="0"/>
          <w:color w:val="auto"/>
          <w:sz w:val="22"/>
          <w:szCs w:val="22"/>
          <w:lang w:val="pl-PL"/>
        </w:rPr>
        <w:t xml:space="preserve"> - Wszelkie zmiany lub modyfikacje Umowy wymagają formy pisemnej pod rygorem nieważności z zastrzeżeniem zmian dotyczących numeru rachunku bankowego określonego w Załączniku B do Umowy.</w:t>
      </w:r>
    </w:p>
    <w:p w:rsidR="0085257A" w:rsidRPr="00A36F3E" w:rsidRDefault="0085257A" w:rsidP="0085257A">
      <w:pPr>
        <w:pStyle w:val="S2Heading2"/>
        <w:ind w:left="720"/>
        <w:rPr>
          <w:b w:val="0"/>
          <w:caps w:val="0"/>
          <w:color w:val="auto"/>
          <w:sz w:val="22"/>
          <w:szCs w:val="22"/>
          <w:lang w:val="pl-PL"/>
        </w:rPr>
      </w:pPr>
      <w:bookmarkStart w:id="104" w:name="_Ref373697119"/>
      <w:bookmarkEnd w:id="101"/>
      <w:bookmarkEnd w:id="102"/>
      <w:bookmarkEnd w:id="103"/>
      <w:r w:rsidRPr="00A36F3E">
        <w:rPr>
          <w:b w:val="0"/>
          <w:caps w:val="0"/>
          <w:color w:val="auto"/>
          <w:sz w:val="22"/>
          <w:szCs w:val="22"/>
          <w:lang w:val="pl-PL"/>
        </w:rPr>
        <w:t xml:space="preserve">Egzemplarze Umowy - Umowę sporządzono w </w:t>
      </w:r>
      <w:r>
        <w:rPr>
          <w:b w:val="0"/>
          <w:caps w:val="0"/>
          <w:color w:val="auto"/>
          <w:sz w:val="22"/>
          <w:szCs w:val="22"/>
          <w:lang w:val="pl-PL"/>
        </w:rPr>
        <w:t>trzech</w:t>
      </w:r>
      <w:r w:rsidRPr="00A36F3E">
        <w:rPr>
          <w:b w:val="0"/>
          <w:caps w:val="0"/>
          <w:color w:val="auto"/>
          <w:sz w:val="22"/>
          <w:szCs w:val="22"/>
          <w:lang w:val="pl-PL"/>
        </w:rPr>
        <w:t xml:space="preserve"> jednobrzmiących egzemplarzach, jeden dla Badacza, jeden dla Instytucji i jeden dla </w:t>
      </w:r>
      <w:r>
        <w:rPr>
          <w:b w:val="0"/>
          <w:caps w:val="0"/>
          <w:color w:val="auto"/>
          <w:sz w:val="22"/>
          <w:szCs w:val="22"/>
          <w:lang w:val="pl-PL"/>
        </w:rPr>
        <w:t>Sponsora</w:t>
      </w:r>
      <w:r w:rsidRPr="00A36F3E">
        <w:rPr>
          <w:b w:val="0"/>
          <w:caps w:val="0"/>
          <w:color w:val="auto"/>
          <w:sz w:val="22"/>
          <w:szCs w:val="22"/>
          <w:lang w:val="pl-PL"/>
        </w:rPr>
        <w:t>.</w:t>
      </w:r>
    </w:p>
    <w:p w:rsidR="0085257A" w:rsidRPr="00A36F3E" w:rsidRDefault="0085257A" w:rsidP="0085257A">
      <w:pPr>
        <w:pStyle w:val="S2Heading2"/>
        <w:ind w:left="720"/>
        <w:rPr>
          <w:b w:val="0"/>
          <w:caps w:val="0"/>
          <w:color w:val="auto"/>
          <w:sz w:val="22"/>
          <w:szCs w:val="22"/>
          <w:lang w:val="pl-PL"/>
        </w:rPr>
      </w:pPr>
      <w:r w:rsidRPr="00A36F3E">
        <w:rPr>
          <w:b w:val="0"/>
          <w:bCs w:val="0"/>
          <w:caps w:val="0"/>
          <w:color w:val="auto"/>
          <w:sz w:val="22"/>
          <w:szCs w:val="22"/>
          <w:lang w:val="pl-PL"/>
        </w:rPr>
        <w:t>Prawo Właściwe</w:t>
      </w:r>
      <w:r w:rsidRPr="00A36F3E">
        <w:rPr>
          <w:b w:val="0"/>
          <w:caps w:val="0"/>
          <w:color w:val="auto"/>
          <w:sz w:val="22"/>
          <w:szCs w:val="22"/>
          <w:lang w:val="pl-PL"/>
        </w:rPr>
        <w:t xml:space="preserve"> - Niniejsza Umowa oraz wszelkie ewentualne spory lub roszczenia wynikające z przedmiotu Umowy lub z nią związane (w tym również spory i roszczenia pozaumowne) podlegają przepisom prawa obowiązującego w Polsce i będą zgodnie z nim interpretowane. Strony nieodwołalnie uzgadniają, że wszelkie spory lub roszczenia wynikające z niniejszej Umowy lub związane z jej przedmiotem (w tym również spory i roszczenia pozaumowne), które nie zostaną rozstrzygnięte na mocy postanowienia Stron będą rozstrzygane wyłącznie przez sąd właściwy ze względu na siedzibę </w:t>
      </w:r>
      <w:r>
        <w:rPr>
          <w:b w:val="0"/>
          <w:caps w:val="0"/>
          <w:color w:val="auto"/>
          <w:sz w:val="22"/>
          <w:szCs w:val="22"/>
          <w:lang w:val="pl-PL"/>
        </w:rPr>
        <w:t>Instytucji</w:t>
      </w:r>
      <w:r w:rsidRPr="00A36F3E">
        <w:rPr>
          <w:b w:val="0"/>
          <w:caps w:val="0"/>
          <w:color w:val="auto"/>
          <w:sz w:val="22"/>
          <w:szCs w:val="22"/>
          <w:lang w:val="pl-PL"/>
        </w:rPr>
        <w:t xml:space="preserve">. </w:t>
      </w:r>
      <w:bookmarkEnd w:id="104"/>
    </w:p>
    <w:p w:rsidR="0085257A" w:rsidRPr="00A36F3E" w:rsidRDefault="0085257A" w:rsidP="0085257A">
      <w:pPr>
        <w:spacing w:after="0" w:line="240" w:lineRule="auto"/>
        <w:rPr>
          <w:b/>
          <w:sz w:val="22"/>
          <w:szCs w:val="22"/>
          <w:lang w:val="pl-PL"/>
        </w:rPr>
      </w:pPr>
      <w:bookmarkStart w:id="105" w:name="_Toc383780991"/>
      <w:bookmarkStart w:id="106" w:name="_Toc383772470"/>
      <w:bookmarkStart w:id="107" w:name="_Toc383780990"/>
      <w:bookmarkStart w:id="108" w:name="_Toc383772469"/>
      <w:bookmarkStart w:id="109" w:name="_Toc383780989"/>
      <w:bookmarkStart w:id="110" w:name="_Toc383772468"/>
      <w:bookmarkStart w:id="111" w:name="_Toc383780988"/>
      <w:bookmarkStart w:id="112" w:name="_Toc383772467"/>
      <w:bookmarkStart w:id="113" w:name="_Toc214697622"/>
      <w:bookmarkStart w:id="114" w:name="_Toc214697624"/>
      <w:bookmarkStart w:id="115" w:name="_Toc214697626"/>
      <w:bookmarkStart w:id="116" w:name="_Toc214697603"/>
      <w:bookmarkStart w:id="117" w:name="_Toc214697605"/>
      <w:bookmarkEnd w:id="71"/>
      <w:bookmarkEnd w:id="105"/>
      <w:bookmarkEnd w:id="106"/>
      <w:bookmarkEnd w:id="107"/>
      <w:bookmarkEnd w:id="108"/>
      <w:bookmarkEnd w:id="109"/>
      <w:bookmarkEnd w:id="110"/>
      <w:bookmarkEnd w:id="111"/>
      <w:bookmarkEnd w:id="112"/>
      <w:bookmarkEnd w:id="113"/>
      <w:bookmarkEnd w:id="114"/>
      <w:bookmarkEnd w:id="115"/>
      <w:bookmarkEnd w:id="116"/>
      <w:bookmarkEnd w:id="117"/>
      <w:r w:rsidRPr="00A36F3E">
        <w:rPr>
          <w:sz w:val="22"/>
          <w:szCs w:val="22"/>
          <w:lang w:val="pl-PL"/>
        </w:rPr>
        <w:br w:type="page"/>
      </w:r>
    </w:p>
    <w:p w:rsidR="0085257A" w:rsidRPr="00A36F3E" w:rsidRDefault="0085257A" w:rsidP="0085257A">
      <w:pPr>
        <w:pStyle w:val="A-Unassigned"/>
        <w:rPr>
          <w:sz w:val="22"/>
          <w:szCs w:val="22"/>
          <w:lang w:val="pl-PL"/>
        </w:rPr>
      </w:pPr>
      <w:r w:rsidRPr="00A36F3E">
        <w:rPr>
          <w:sz w:val="22"/>
          <w:szCs w:val="22"/>
          <w:lang w:val="pl-PL"/>
        </w:rPr>
        <w:lastRenderedPageBreak/>
        <w:t>Zawarcie Umowy</w:t>
      </w:r>
    </w:p>
    <w:p w:rsidR="0085257A" w:rsidRPr="00A36F3E" w:rsidRDefault="0085257A" w:rsidP="0085257A">
      <w:pPr>
        <w:jc w:val="both"/>
        <w:rPr>
          <w:sz w:val="22"/>
          <w:szCs w:val="22"/>
          <w:lang w:val="pl-PL"/>
        </w:rPr>
      </w:pPr>
    </w:p>
    <w:p w:rsidR="0085257A" w:rsidRPr="00A36F3E" w:rsidRDefault="0085257A" w:rsidP="0085257A">
      <w:pPr>
        <w:jc w:val="both"/>
        <w:rPr>
          <w:sz w:val="22"/>
          <w:szCs w:val="22"/>
          <w:lang w:val="pl-PL"/>
        </w:rPr>
      </w:pPr>
      <w:r w:rsidRPr="00A36F3E">
        <w:rPr>
          <w:sz w:val="22"/>
          <w:szCs w:val="22"/>
          <w:lang w:val="pl-PL"/>
        </w:rPr>
        <w:t xml:space="preserve">NINIEJSZĄ UMOWĘ ZAWARLI: Ośrodek i </w:t>
      </w:r>
      <w:r>
        <w:rPr>
          <w:sz w:val="22"/>
          <w:szCs w:val="22"/>
          <w:lang w:val="pl-PL"/>
        </w:rPr>
        <w:t>Sponsor</w:t>
      </w:r>
      <w:r w:rsidRPr="00A36F3E">
        <w:rPr>
          <w:sz w:val="22"/>
          <w:szCs w:val="22"/>
          <w:lang w:val="pl-PL"/>
        </w:rPr>
        <w:t xml:space="preserve"> (działający przez upoważnionych przedstawicieli) oraz Badacz w ostatniej z dat wskazanych poniżej.</w:t>
      </w:r>
    </w:p>
    <w:p w:rsidR="0085257A" w:rsidRPr="00A36F3E" w:rsidRDefault="0085257A" w:rsidP="0085257A">
      <w:pPr>
        <w:jc w:val="center"/>
        <w:rPr>
          <w:b/>
          <w:bCs/>
          <w:sz w:val="22"/>
          <w:szCs w:val="22"/>
          <w:u w:val="single"/>
          <w:lang w:val="pl-PL"/>
        </w:rPr>
      </w:pPr>
      <w:bookmarkStart w:id="118" w:name="_Ref195948448"/>
      <w:bookmarkStart w:id="119" w:name="appendix_A"/>
      <w:bookmarkStart w:id="120" w:name="_Toc198956940"/>
      <w:bookmarkStart w:id="121" w:name="_Toc199752295"/>
      <w:bookmarkStart w:id="122" w:name="_Toc259451645"/>
      <w:bookmarkStart w:id="123" w:name="_Toc259452034"/>
      <w:bookmarkStart w:id="124" w:name="_Toc259452460"/>
      <w:bookmarkStart w:id="125" w:name="_Toc259452463"/>
      <w:bookmarkStart w:id="126" w:name="_Toc259452469"/>
      <w:bookmarkStart w:id="127" w:name="_Toc372206209"/>
    </w:p>
    <w:tbl>
      <w:tblPr>
        <w:tblW w:w="5004" w:type="pct"/>
        <w:tblBorders>
          <w:bottom w:val="dotted" w:sz="4" w:space="0" w:color="auto"/>
        </w:tblBorders>
        <w:tblLook w:val="0000" w:firstRow="0" w:lastRow="0" w:firstColumn="0" w:lastColumn="0" w:noHBand="0" w:noVBand="0"/>
      </w:tblPr>
      <w:tblGrid>
        <w:gridCol w:w="1336"/>
        <w:gridCol w:w="552"/>
        <w:gridCol w:w="2603"/>
        <w:gridCol w:w="225"/>
        <w:gridCol w:w="227"/>
        <w:gridCol w:w="1335"/>
        <w:gridCol w:w="3017"/>
      </w:tblGrid>
      <w:tr w:rsidR="0085257A" w:rsidRPr="00942B6B" w:rsidTr="005F7FC4">
        <w:trPr>
          <w:trHeight w:val="792"/>
        </w:trPr>
        <w:tc>
          <w:tcPr>
            <w:tcW w:w="2537" w:type="pct"/>
            <w:gridSpan w:val="4"/>
            <w:tcBorders>
              <w:bottom w:val="nil"/>
            </w:tcBorders>
          </w:tcPr>
          <w:p w:rsidR="0085257A" w:rsidRPr="00A36F3E" w:rsidRDefault="0085257A" w:rsidP="005F7FC4">
            <w:pPr>
              <w:rPr>
                <w:szCs w:val="22"/>
                <w:lang w:val="pl-PL"/>
              </w:rPr>
            </w:pPr>
            <w:r w:rsidRPr="00A36F3E">
              <w:rPr>
                <w:sz w:val="22"/>
                <w:szCs w:val="22"/>
                <w:lang w:val="pl-PL"/>
              </w:rPr>
              <w:t xml:space="preserve">PODPISANO w imieniu i na rzecz </w:t>
            </w:r>
            <w:r w:rsidRPr="00A36F3E">
              <w:rPr>
                <w:sz w:val="22"/>
                <w:szCs w:val="22"/>
                <w:lang w:val="pl-PL"/>
              </w:rPr>
              <w:br/>
            </w:r>
            <w:r>
              <w:rPr>
                <w:b/>
                <w:sz w:val="22"/>
                <w:szCs w:val="22"/>
                <w:lang w:val="pl-PL"/>
              </w:rPr>
              <w:t>Sponsora</w:t>
            </w:r>
            <w:r w:rsidRPr="00A36F3E">
              <w:rPr>
                <w:b/>
                <w:bCs/>
                <w:sz w:val="22"/>
                <w:szCs w:val="22"/>
                <w:lang w:val="pl-PL"/>
              </w:rPr>
              <w:t>:</w:t>
            </w:r>
          </w:p>
        </w:tc>
        <w:tc>
          <w:tcPr>
            <w:tcW w:w="122" w:type="pct"/>
          </w:tcPr>
          <w:p w:rsidR="0085257A" w:rsidRPr="00A36F3E" w:rsidRDefault="0085257A" w:rsidP="005F7FC4">
            <w:pPr>
              <w:spacing w:after="0"/>
              <w:rPr>
                <w:szCs w:val="22"/>
                <w:lang w:val="pl-PL"/>
              </w:rPr>
            </w:pPr>
          </w:p>
        </w:tc>
        <w:tc>
          <w:tcPr>
            <w:tcW w:w="2341" w:type="pct"/>
            <w:gridSpan w:val="2"/>
            <w:tcBorders>
              <w:bottom w:val="nil"/>
            </w:tcBorders>
          </w:tcPr>
          <w:p w:rsidR="0085257A" w:rsidRPr="00A36F3E" w:rsidRDefault="0085257A" w:rsidP="005F7FC4">
            <w:pPr>
              <w:rPr>
                <w:szCs w:val="22"/>
                <w:lang w:val="pl-PL"/>
              </w:rPr>
            </w:pPr>
            <w:r w:rsidRPr="00A36F3E">
              <w:rPr>
                <w:sz w:val="22"/>
                <w:szCs w:val="22"/>
                <w:lang w:val="pl-PL"/>
              </w:rPr>
              <w:t xml:space="preserve">PODPISANO w imieniu i na rzecz </w:t>
            </w:r>
            <w:r w:rsidRPr="00A36F3E">
              <w:rPr>
                <w:sz w:val="22"/>
                <w:szCs w:val="22"/>
                <w:lang w:val="pl-PL"/>
              </w:rPr>
              <w:br/>
            </w:r>
            <w:r w:rsidRPr="00A36F3E">
              <w:rPr>
                <w:b/>
                <w:bCs/>
                <w:sz w:val="22"/>
                <w:szCs w:val="22"/>
                <w:lang w:val="pl-PL"/>
              </w:rPr>
              <w:t>Instytucji:</w:t>
            </w:r>
          </w:p>
        </w:tc>
      </w:tr>
      <w:tr w:rsidR="0085257A" w:rsidRPr="00A36F3E" w:rsidTr="005F7FC4">
        <w:trPr>
          <w:trHeight w:val="512"/>
        </w:trPr>
        <w:tc>
          <w:tcPr>
            <w:tcW w:w="2537" w:type="pct"/>
            <w:gridSpan w:val="4"/>
            <w:tcBorders>
              <w:top w:val="dotted" w:sz="4" w:space="0" w:color="auto"/>
              <w:bottom w:val="nil"/>
            </w:tcBorders>
          </w:tcPr>
          <w:p w:rsidR="0085257A" w:rsidRPr="00A36F3E" w:rsidRDefault="0085257A" w:rsidP="005F7FC4">
            <w:pPr>
              <w:rPr>
                <w:szCs w:val="22"/>
                <w:lang w:val="pl-PL"/>
              </w:rPr>
            </w:pPr>
            <w:r w:rsidRPr="00A36F3E">
              <w:rPr>
                <w:sz w:val="22"/>
                <w:szCs w:val="22"/>
                <w:lang w:val="pl-PL"/>
              </w:rPr>
              <w:t xml:space="preserve">Podpis </w:t>
            </w:r>
          </w:p>
        </w:tc>
        <w:tc>
          <w:tcPr>
            <w:tcW w:w="122" w:type="pct"/>
            <w:tcBorders>
              <w:bottom w:val="nil"/>
            </w:tcBorders>
          </w:tcPr>
          <w:p w:rsidR="0085257A" w:rsidRPr="00A36F3E" w:rsidRDefault="0085257A" w:rsidP="005F7FC4">
            <w:pPr>
              <w:rPr>
                <w:szCs w:val="22"/>
                <w:lang w:val="pl-PL"/>
              </w:rPr>
            </w:pPr>
          </w:p>
        </w:tc>
        <w:tc>
          <w:tcPr>
            <w:tcW w:w="2341" w:type="pct"/>
            <w:gridSpan w:val="2"/>
            <w:tcBorders>
              <w:top w:val="dotted" w:sz="4" w:space="0" w:color="auto"/>
              <w:bottom w:val="nil"/>
            </w:tcBorders>
          </w:tcPr>
          <w:p w:rsidR="0085257A" w:rsidRPr="00A36F3E" w:rsidRDefault="0085257A" w:rsidP="005F7FC4">
            <w:pPr>
              <w:rPr>
                <w:szCs w:val="22"/>
                <w:lang w:val="pl-PL"/>
              </w:rPr>
            </w:pPr>
            <w:r w:rsidRPr="00A36F3E">
              <w:rPr>
                <w:sz w:val="22"/>
                <w:szCs w:val="22"/>
                <w:lang w:val="pl-PL"/>
              </w:rPr>
              <w:t>Podpis</w:t>
            </w:r>
          </w:p>
        </w:tc>
      </w:tr>
      <w:tr w:rsidR="0085257A" w:rsidRPr="00A36F3E" w:rsidTr="005F7FC4">
        <w:trPr>
          <w:trHeight w:val="498"/>
        </w:trPr>
        <w:tc>
          <w:tcPr>
            <w:tcW w:w="719" w:type="pct"/>
            <w:tcBorders>
              <w:bottom w:val="nil"/>
            </w:tcBorders>
          </w:tcPr>
          <w:p w:rsidR="0085257A" w:rsidRPr="00A36F3E" w:rsidRDefault="0085257A" w:rsidP="005F7FC4">
            <w:pPr>
              <w:rPr>
                <w:szCs w:val="22"/>
                <w:lang w:val="pl-PL"/>
              </w:rPr>
            </w:pPr>
            <w:r w:rsidRPr="00A36F3E">
              <w:rPr>
                <w:sz w:val="22"/>
                <w:szCs w:val="22"/>
                <w:lang w:val="pl-PL"/>
              </w:rPr>
              <w:t>Imię i nazwisko:</w:t>
            </w:r>
          </w:p>
        </w:tc>
        <w:tc>
          <w:tcPr>
            <w:tcW w:w="1818" w:type="pct"/>
            <w:gridSpan w:val="3"/>
            <w:tcBorders>
              <w:bottom w:val="nil"/>
            </w:tcBorders>
          </w:tcPr>
          <w:p w:rsidR="0085257A" w:rsidRPr="00A36F3E" w:rsidRDefault="0085257A" w:rsidP="005F7FC4">
            <w:pPr>
              <w:rPr>
                <w:szCs w:val="22"/>
                <w:lang w:val="pl-PL"/>
              </w:rPr>
            </w:pPr>
          </w:p>
        </w:tc>
        <w:tc>
          <w:tcPr>
            <w:tcW w:w="122" w:type="pct"/>
            <w:tcBorders>
              <w:bottom w:val="nil"/>
            </w:tcBorders>
          </w:tcPr>
          <w:p w:rsidR="0085257A" w:rsidRPr="00A36F3E" w:rsidRDefault="0085257A" w:rsidP="005F7FC4">
            <w:pPr>
              <w:rPr>
                <w:szCs w:val="22"/>
                <w:lang w:val="pl-PL"/>
              </w:rPr>
            </w:pPr>
          </w:p>
        </w:tc>
        <w:tc>
          <w:tcPr>
            <w:tcW w:w="718" w:type="pct"/>
            <w:tcBorders>
              <w:bottom w:val="nil"/>
            </w:tcBorders>
          </w:tcPr>
          <w:p w:rsidR="0085257A" w:rsidRPr="00A36F3E" w:rsidRDefault="0085257A" w:rsidP="005F7FC4">
            <w:pPr>
              <w:rPr>
                <w:szCs w:val="22"/>
                <w:lang w:val="pl-PL"/>
              </w:rPr>
            </w:pPr>
            <w:r w:rsidRPr="00A36F3E">
              <w:rPr>
                <w:sz w:val="22"/>
                <w:szCs w:val="22"/>
                <w:lang w:val="pl-PL"/>
              </w:rPr>
              <w:t>Imię i nazwisko:</w:t>
            </w:r>
          </w:p>
        </w:tc>
        <w:tc>
          <w:tcPr>
            <w:tcW w:w="1623" w:type="pct"/>
            <w:tcBorders>
              <w:bottom w:val="nil"/>
            </w:tcBorders>
          </w:tcPr>
          <w:p w:rsidR="0085257A" w:rsidRPr="00A36F3E" w:rsidRDefault="0085257A" w:rsidP="005F7FC4">
            <w:pPr>
              <w:rPr>
                <w:szCs w:val="22"/>
                <w:lang w:val="pl-PL"/>
              </w:rPr>
            </w:pPr>
          </w:p>
        </w:tc>
      </w:tr>
      <w:tr w:rsidR="0085257A" w:rsidRPr="00A36F3E" w:rsidTr="005F7FC4">
        <w:trPr>
          <w:trHeight w:val="414"/>
        </w:trPr>
        <w:tc>
          <w:tcPr>
            <w:tcW w:w="719" w:type="pct"/>
            <w:tcBorders>
              <w:top w:val="nil"/>
              <w:bottom w:val="nil"/>
            </w:tcBorders>
          </w:tcPr>
          <w:p w:rsidR="0085257A" w:rsidRPr="00A36F3E" w:rsidRDefault="0085257A" w:rsidP="005F7FC4">
            <w:pPr>
              <w:rPr>
                <w:szCs w:val="22"/>
                <w:lang w:val="pl-PL"/>
              </w:rPr>
            </w:pPr>
            <w:r w:rsidRPr="00A36F3E">
              <w:rPr>
                <w:sz w:val="22"/>
                <w:szCs w:val="22"/>
                <w:lang w:val="pl-PL"/>
              </w:rPr>
              <w:t>Stanowisko:</w:t>
            </w:r>
          </w:p>
        </w:tc>
        <w:tc>
          <w:tcPr>
            <w:tcW w:w="1818" w:type="pct"/>
            <w:gridSpan w:val="3"/>
            <w:tcBorders>
              <w:top w:val="nil"/>
              <w:bottom w:val="nil"/>
            </w:tcBorders>
          </w:tcPr>
          <w:p w:rsidR="0085257A" w:rsidRPr="00A36F3E" w:rsidRDefault="0085257A" w:rsidP="005F7FC4">
            <w:pPr>
              <w:rPr>
                <w:szCs w:val="22"/>
                <w:lang w:val="pl-PL"/>
              </w:rPr>
            </w:pPr>
          </w:p>
        </w:tc>
        <w:tc>
          <w:tcPr>
            <w:tcW w:w="122" w:type="pct"/>
            <w:tcBorders>
              <w:top w:val="nil"/>
              <w:bottom w:val="nil"/>
            </w:tcBorders>
          </w:tcPr>
          <w:p w:rsidR="0085257A" w:rsidRPr="00A36F3E" w:rsidRDefault="0085257A" w:rsidP="005F7FC4">
            <w:pPr>
              <w:rPr>
                <w:szCs w:val="22"/>
                <w:lang w:val="pl-PL"/>
              </w:rPr>
            </w:pPr>
          </w:p>
        </w:tc>
        <w:tc>
          <w:tcPr>
            <w:tcW w:w="718" w:type="pct"/>
            <w:tcBorders>
              <w:top w:val="nil"/>
              <w:bottom w:val="nil"/>
            </w:tcBorders>
          </w:tcPr>
          <w:p w:rsidR="0085257A" w:rsidRPr="00A36F3E" w:rsidRDefault="0085257A" w:rsidP="005F7FC4">
            <w:pPr>
              <w:rPr>
                <w:szCs w:val="22"/>
                <w:lang w:val="pl-PL"/>
              </w:rPr>
            </w:pPr>
            <w:r w:rsidRPr="00A36F3E">
              <w:rPr>
                <w:sz w:val="22"/>
                <w:szCs w:val="22"/>
                <w:lang w:val="pl-PL"/>
              </w:rPr>
              <w:t>Stanowisko:</w:t>
            </w:r>
          </w:p>
        </w:tc>
        <w:tc>
          <w:tcPr>
            <w:tcW w:w="1623" w:type="pct"/>
            <w:tcBorders>
              <w:top w:val="nil"/>
              <w:bottom w:val="nil"/>
            </w:tcBorders>
          </w:tcPr>
          <w:p w:rsidR="0085257A" w:rsidRPr="00A36F3E" w:rsidRDefault="0085257A" w:rsidP="005F7FC4">
            <w:pPr>
              <w:rPr>
                <w:szCs w:val="22"/>
                <w:lang w:val="pl-PL"/>
              </w:rPr>
            </w:pPr>
          </w:p>
        </w:tc>
      </w:tr>
      <w:tr w:rsidR="0085257A" w:rsidRPr="00A36F3E" w:rsidTr="005F7FC4">
        <w:trPr>
          <w:trHeight w:val="478"/>
        </w:trPr>
        <w:tc>
          <w:tcPr>
            <w:tcW w:w="719" w:type="pct"/>
            <w:tcBorders>
              <w:top w:val="nil"/>
              <w:bottom w:val="nil"/>
            </w:tcBorders>
          </w:tcPr>
          <w:p w:rsidR="0085257A" w:rsidRPr="00A36F3E" w:rsidRDefault="0085257A" w:rsidP="005F7FC4">
            <w:pPr>
              <w:rPr>
                <w:szCs w:val="22"/>
                <w:lang w:val="pl-PL"/>
              </w:rPr>
            </w:pPr>
            <w:r w:rsidRPr="00A36F3E">
              <w:rPr>
                <w:sz w:val="22"/>
                <w:szCs w:val="22"/>
                <w:lang w:val="pl-PL"/>
              </w:rPr>
              <w:t>Data:</w:t>
            </w:r>
          </w:p>
        </w:tc>
        <w:tc>
          <w:tcPr>
            <w:tcW w:w="1818" w:type="pct"/>
            <w:gridSpan w:val="3"/>
            <w:tcBorders>
              <w:top w:val="nil"/>
              <w:bottom w:val="nil"/>
            </w:tcBorders>
          </w:tcPr>
          <w:p w:rsidR="0085257A" w:rsidRPr="00A36F3E" w:rsidRDefault="0085257A" w:rsidP="005F7FC4">
            <w:pPr>
              <w:rPr>
                <w:szCs w:val="22"/>
                <w:lang w:val="pl-PL"/>
              </w:rPr>
            </w:pPr>
          </w:p>
        </w:tc>
        <w:tc>
          <w:tcPr>
            <w:tcW w:w="122" w:type="pct"/>
            <w:tcBorders>
              <w:top w:val="nil"/>
              <w:bottom w:val="nil"/>
            </w:tcBorders>
          </w:tcPr>
          <w:p w:rsidR="0085257A" w:rsidRPr="00A36F3E" w:rsidRDefault="0085257A" w:rsidP="005F7FC4">
            <w:pPr>
              <w:rPr>
                <w:szCs w:val="22"/>
                <w:lang w:val="pl-PL"/>
              </w:rPr>
            </w:pPr>
          </w:p>
        </w:tc>
        <w:tc>
          <w:tcPr>
            <w:tcW w:w="718" w:type="pct"/>
            <w:tcBorders>
              <w:top w:val="nil"/>
              <w:bottom w:val="nil"/>
            </w:tcBorders>
          </w:tcPr>
          <w:p w:rsidR="0085257A" w:rsidRPr="00A36F3E" w:rsidRDefault="0085257A" w:rsidP="005F7FC4">
            <w:pPr>
              <w:rPr>
                <w:szCs w:val="22"/>
                <w:lang w:val="pl-PL"/>
              </w:rPr>
            </w:pPr>
            <w:r w:rsidRPr="00A36F3E">
              <w:rPr>
                <w:sz w:val="22"/>
                <w:szCs w:val="22"/>
                <w:lang w:val="pl-PL"/>
              </w:rPr>
              <w:t>Data:</w:t>
            </w:r>
          </w:p>
        </w:tc>
        <w:tc>
          <w:tcPr>
            <w:tcW w:w="1623" w:type="pct"/>
            <w:tcBorders>
              <w:top w:val="nil"/>
              <w:bottom w:val="nil"/>
            </w:tcBorders>
          </w:tcPr>
          <w:p w:rsidR="0085257A" w:rsidRPr="00A36F3E" w:rsidRDefault="0085257A" w:rsidP="005F7FC4">
            <w:pPr>
              <w:rPr>
                <w:szCs w:val="22"/>
                <w:lang w:val="pl-PL"/>
              </w:rPr>
            </w:pPr>
          </w:p>
        </w:tc>
      </w:tr>
      <w:tr w:rsidR="0085257A" w:rsidRPr="00A36F3E" w:rsidTr="005F7FC4">
        <w:trPr>
          <w:gridAfter w:val="4"/>
          <w:wAfter w:w="2585" w:type="pct"/>
          <w:trHeight w:val="1316"/>
        </w:trPr>
        <w:tc>
          <w:tcPr>
            <w:tcW w:w="2415" w:type="pct"/>
            <w:gridSpan w:val="3"/>
            <w:tcBorders>
              <w:bottom w:val="nil"/>
            </w:tcBorders>
          </w:tcPr>
          <w:p w:rsidR="0085257A" w:rsidRPr="00A36F3E" w:rsidRDefault="0085257A" w:rsidP="005F7FC4">
            <w:pPr>
              <w:rPr>
                <w:szCs w:val="22"/>
                <w:lang w:val="pl-PL"/>
              </w:rPr>
            </w:pPr>
            <w:r w:rsidRPr="00A36F3E">
              <w:rPr>
                <w:sz w:val="22"/>
                <w:szCs w:val="22"/>
                <w:lang w:val="pl-PL"/>
              </w:rPr>
              <w:t xml:space="preserve">PODPISANO przez </w:t>
            </w:r>
            <w:r w:rsidRPr="00A36F3E">
              <w:rPr>
                <w:sz w:val="22"/>
                <w:szCs w:val="22"/>
                <w:lang w:val="pl-PL"/>
              </w:rPr>
              <w:br/>
            </w:r>
            <w:r w:rsidRPr="00A36F3E">
              <w:rPr>
                <w:b/>
                <w:bCs/>
                <w:sz w:val="22"/>
                <w:szCs w:val="22"/>
                <w:lang w:val="pl-PL"/>
              </w:rPr>
              <w:t>Badacza:</w:t>
            </w:r>
          </w:p>
        </w:tc>
      </w:tr>
      <w:tr w:rsidR="0085257A" w:rsidRPr="00A36F3E" w:rsidTr="005F7FC4">
        <w:trPr>
          <w:gridAfter w:val="4"/>
          <w:wAfter w:w="2585" w:type="pct"/>
          <w:trHeight w:val="572"/>
        </w:trPr>
        <w:tc>
          <w:tcPr>
            <w:tcW w:w="2415" w:type="pct"/>
            <w:gridSpan w:val="3"/>
            <w:tcBorders>
              <w:top w:val="dotted" w:sz="4" w:space="0" w:color="auto"/>
              <w:bottom w:val="nil"/>
            </w:tcBorders>
          </w:tcPr>
          <w:p w:rsidR="0085257A" w:rsidRPr="00A36F3E" w:rsidRDefault="0085257A" w:rsidP="005F7FC4">
            <w:pPr>
              <w:rPr>
                <w:szCs w:val="22"/>
                <w:lang w:val="pl-PL"/>
              </w:rPr>
            </w:pPr>
            <w:r w:rsidRPr="00A36F3E">
              <w:rPr>
                <w:sz w:val="22"/>
                <w:szCs w:val="22"/>
                <w:lang w:val="pl-PL"/>
              </w:rPr>
              <w:t xml:space="preserve">Podpis </w:t>
            </w:r>
          </w:p>
        </w:tc>
      </w:tr>
      <w:tr w:rsidR="0085257A" w:rsidRPr="00A36F3E" w:rsidTr="005F7FC4">
        <w:trPr>
          <w:gridAfter w:val="4"/>
          <w:wAfter w:w="2585" w:type="pct"/>
          <w:trHeight w:val="502"/>
        </w:trPr>
        <w:tc>
          <w:tcPr>
            <w:tcW w:w="1016" w:type="pct"/>
            <w:gridSpan w:val="2"/>
            <w:tcBorders>
              <w:bottom w:val="nil"/>
            </w:tcBorders>
          </w:tcPr>
          <w:p w:rsidR="0085257A" w:rsidRPr="00A36F3E" w:rsidRDefault="0085257A" w:rsidP="005F7FC4">
            <w:pPr>
              <w:rPr>
                <w:szCs w:val="22"/>
                <w:lang w:val="pl-PL"/>
              </w:rPr>
            </w:pPr>
            <w:r w:rsidRPr="00A36F3E">
              <w:rPr>
                <w:sz w:val="22"/>
                <w:szCs w:val="22"/>
                <w:lang w:val="pl-PL"/>
              </w:rPr>
              <w:t>Imię i nazwisko:</w:t>
            </w:r>
          </w:p>
        </w:tc>
        <w:tc>
          <w:tcPr>
            <w:tcW w:w="1400" w:type="pct"/>
            <w:tcBorders>
              <w:bottom w:val="nil"/>
            </w:tcBorders>
          </w:tcPr>
          <w:p w:rsidR="0085257A" w:rsidRPr="00A36F3E" w:rsidRDefault="0085257A" w:rsidP="005F7FC4">
            <w:pPr>
              <w:rPr>
                <w:szCs w:val="22"/>
                <w:lang w:val="pl-PL"/>
              </w:rPr>
            </w:pPr>
          </w:p>
        </w:tc>
      </w:tr>
      <w:tr w:rsidR="0085257A" w:rsidRPr="00A36F3E" w:rsidTr="005F7FC4">
        <w:trPr>
          <w:gridAfter w:val="4"/>
          <w:wAfter w:w="2585" w:type="pct"/>
          <w:trHeight w:val="487"/>
        </w:trPr>
        <w:tc>
          <w:tcPr>
            <w:tcW w:w="1016" w:type="pct"/>
            <w:gridSpan w:val="2"/>
            <w:tcBorders>
              <w:top w:val="nil"/>
              <w:bottom w:val="nil"/>
            </w:tcBorders>
          </w:tcPr>
          <w:p w:rsidR="0085257A" w:rsidRPr="00A36F3E" w:rsidRDefault="0085257A" w:rsidP="005F7FC4">
            <w:pPr>
              <w:rPr>
                <w:szCs w:val="22"/>
                <w:lang w:val="pl-PL"/>
              </w:rPr>
            </w:pPr>
            <w:r w:rsidRPr="00A36F3E">
              <w:rPr>
                <w:sz w:val="22"/>
                <w:szCs w:val="22"/>
                <w:lang w:val="pl-PL"/>
              </w:rPr>
              <w:t>Stanowisko:</w:t>
            </w:r>
          </w:p>
          <w:p w:rsidR="0085257A" w:rsidRPr="00A36F3E" w:rsidRDefault="0085257A" w:rsidP="005F7FC4">
            <w:pPr>
              <w:rPr>
                <w:szCs w:val="22"/>
                <w:lang w:val="pl-PL"/>
              </w:rPr>
            </w:pPr>
            <w:r w:rsidRPr="00A36F3E">
              <w:rPr>
                <w:sz w:val="22"/>
                <w:szCs w:val="22"/>
                <w:lang w:val="pl-PL"/>
              </w:rPr>
              <w:t>Data:</w:t>
            </w:r>
          </w:p>
        </w:tc>
        <w:tc>
          <w:tcPr>
            <w:tcW w:w="1400" w:type="pct"/>
            <w:tcBorders>
              <w:top w:val="nil"/>
              <w:bottom w:val="nil"/>
            </w:tcBorders>
          </w:tcPr>
          <w:p w:rsidR="0085257A" w:rsidRPr="00A36F3E" w:rsidRDefault="0085257A" w:rsidP="005F7FC4">
            <w:pPr>
              <w:rPr>
                <w:szCs w:val="22"/>
                <w:lang w:val="pl-PL"/>
              </w:rPr>
            </w:pPr>
          </w:p>
        </w:tc>
      </w:tr>
    </w:tbl>
    <w:p w:rsidR="0085257A" w:rsidRPr="00A36F3E" w:rsidRDefault="0085257A" w:rsidP="0085257A">
      <w:pPr>
        <w:rPr>
          <w:sz w:val="22"/>
          <w:szCs w:val="22"/>
          <w:lang w:val="pl-PL"/>
        </w:rPr>
        <w:sectPr w:rsidR="0085257A" w:rsidRPr="00A36F3E" w:rsidSect="005F7FC4">
          <w:headerReference w:type="default" r:id="rId7"/>
          <w:footerReference w:type="default" r:id="rId8"/>
          <w:footerReference w:type="first" r:id="rId9"/>
          <w:pgSz w:w="11906" w:h="16838" w:code="9"/>
          <w:pgMar w:top="1417" w:right="1417" w:bottom="1417" w:left="1417" w:header="731" w:footer="731" w:gutter="0"/>
          <w:cols w:space="708"/>
          <w:docGrid w:linePitch="326"/>
        </w:sectPr>
      </w:pPr>
    </w:p>
    <w:p w:rsidR="0085257A" w:rsidRPr="00A36F3E" w:rsidRDefault="0085257A" w:rsidP="0085257A">
      <w:pPr>
        <w:jc w:val="center"/>
        <w:rPr>
          <w:b/>
          <w:sz w:val="22"/>
          <w:szCs w:val="22"/>
          <w:lang w:val="pl-PL"/>
        </w:rPr>
      </w:pPr>
      <w:r w:rsidRPr="00A36F3E">
        <w:rPr>
          <w:b/>
          <w:bCs/>
          <w:sz w:val="22"/>
          <w:szCs w:val="22"/>
          <w:u w:val="single"/>
          <w:lang w:val="pl-PL"/>
        </w:rPr>
        <w:lastRenderedPageBreak/>
        <w:t>ZAŁĄCZNIK A - DEFINICJE</w:t>
      </w:r>
    </w:p>
    <w:p w:rsidR="0085257A" w:rsidRPr="00A36F3E" w:rsidRDefault="0085257A" w:rsidP="0085257A">
      <w:pPr>
        <w:rPr>
          <w:bCs/>
          <w:sz w:val="22"/>
          <w:szCs w:val="22"/>
          <w:lang w:val="pl-PL"/>
        </w:rPr>
        <w:sectPr w:rsidR="0085257A" w:rsidRPr="00A36F3E" w:rsidSect="005F7FC4">
          <w:footerReference w:type="default" r:id="rId10"/>
          <w:pgSz w:w="11906" w:h="16838" w:code="9"/>
          <w:pgMar w:top="1417" w:right="1417" w:bottom="1417" w:left="1417" w:header="731" w:footer="731" w:gutter="0"/>
          <w:cols w:space="708"/>
          <w:docGrid w:linePitch="326"/>
        </w:sectPr>
      </w:pPr>
    </w:p>
    <w:p w:rsidR="0085257A" w:rsidRPr="00A36F3E" w:rsidRDefault="0085257A" w:rsidP="0085257A">
      <w:pPr>
        <w:spacing w:after="0" w:line="240" w:lineRule="auto"/>
        <w:jc w:val="both"/>
        <w:rPr>
          <w:sz w:val="22"/>
          <w:szCs w:val="22"/>
          <w:lang w:val="pl-PL"/>
        </w:rPr>
      </w:pPr>
      <w:r w:rsidRPr="00A36F3E">
        <w:rPr>
          <w:sz w:val="22"/>
          <w:szCs w:val="22"/>
          <w:lang w:val="pl-PL"/>
        </w:rPr>
        <w:t>„</w:t>
      </w:r>
      <w:r w:rsidRPr="00A36F3E">
        <w:rPr>
          <w:b/>
          <w:bCs/>
          <w:sz w:val="22"/>
          <w:szCs w:val="22"/>
          <w:lang w:val="pl-PL"/>
        </w:rPr>
        <w:t>Zdarzenie Niepożądane</w:t>
      </w:r>
      <w:r w:rsidRPr="00A36F3E">
        <w:rPr>
          <w:sz w:val="22"/>
          <w:szCs w:val="22"/>
          <w:lang w:val="pl-PL"/>
        </w:rPr>
        <w:t>” ma znaczenie określone w Protokole i Obowiązujących Przepisach.</w:t>
      </w:r>
    </w:p>
    <w:p w:rsidR="0085257A" w:rsidRPr="00A36F3E" w:rsidRDefault="0085257A" w:rsidP="0085257A">
      <w:pPr>
        <w:spacing w:after="0" w:line="240" w:lineRule="auto"/>
        <w:jc w:val="both"/>
        <w:rPr>
          <w:sz w:val="22"/>
          <w:szCs w:val="22"/>
          <w:lang w:val="pl-PL"/>
        </w:rPr>
      </w:pPr>
    </w:p>
    <w:p w:rsidR="0085257A" w:rsidRPr="00A36F3E" w:rsidRDefault="0085257A" w:rsidP="0085257A">
      <w:pPr>
        <w:spacing w:after="0" w:line="240" w:lineRule="auto"/>
        <w:jc w:val="both"/>
        <w:rPr>
          <w:sz w:val="22"/>
          <w:szCs w:val="22"/>
          <w:lang w:val="pl-PL"/>
        </w:rPr>
      </w:pPr>
      <w:r w:rsidRPr="00A36F3E">
        <w:rPr>
          <w:sz w:val="22"/>
          <w:szCs w:val="22"/>
          <w:lang w:val="pl-PL"/>
        </w:rPr>
        <w:t>„</w:t>
      </w:r>
      <w:r w:rsidRPr="00A36F3E">
        <w:rPr>
          <w:b/>
          <w:bCs/>
          <w:sz w:val="22"/>
          <w:szCs w:val="22"/>
          <w:lang w:val="pl-PL"/>
        </w:rPr>
        <w:t>Podmiot Powiązany</w:t>
      </w:r>
      <w:r w:rsidRPr="00A36F3E">
        <w:rPr>
          <w:sz w:val="22"/>
          <w:szCs w:val="22"/>
          <w:lang w:val="pl-PL"/>
        </w:rPr>
        <w:t>”</w:t>
      </w:r>
      <w:r>
        <w:rPr>
          <w:sz w:val="22"/>
          <w:szCs w:val="22"/>
          <w:lang w:val="pl-PL"/>
        </w:rPr>
        <w:t xml:space="preserve"> </w:t>
      </w:r>
      <w:r w:rsidRPr="00A36F3E">
        <w:rPr>
          <w:sz w:val="22"/>
          <w:szCs w:val="22"/>
          <w:lang w:val="pl-PL"/>
        </w:rPr>
        <w:t xml:space="preserve">oznacza podmiot należący do tej samej grupy kapitałowej zgodnie z definicją w Ustawie o rachunkowości </w:t>
      </w:r>
      <w:r w:rsidRPr="00A36F3E">
        <w:rPr>
          <w:sz w:val="22"/>
          <w:szCs w:val="22"/>
          <w:lang w:val="pl-PL"/>
        </w:rPr>
        <w:br/>
        <w:t>z dnia 29 września 1994 r.</w:t>
      </w:r>
    </w:p>
    <w:p w:rsidR="0085257A" w:rsidRPr="00A36F3E" w:rsidRDefault="0085257A" w:rsidP="0085257A">
      <w:pPr>
        <w:spacing w:after="0" w:line="240" w:lineRule="auto"/>
        <w:jc w:val="both"/>
        <w:rPr>
          <w:sz w:val="22"/>
          <w:szCs w:val="22"/>
          <w:lang w:val="pl-PL"/>
        </w:rPr>
      </w:pPr>
    </w:p>
    <w:p w:rsidR="0085257A" w:rsidRPr="00A36F3E" w:rsidRDefault="0085257A" w:rsidP="0085257A">
      <w:pPr>
        <w:spacing w:after="0" w:line="240" w:lineRule="auto"/>
        <w:jc w:val="both"/>
        <w:rPr>
          <w:sz w:val="22"/>
          <w:szCs w:val="22"/>
          <w:lang w:val="pl-PL"/>
        </w:rPr>
      </w:pPr>
      <w:r w:rsidRPr="00A36F3E">
        <w:rPr>
          <w:sz w:val="22"/>
          <w:szCs w:val="22"/>
          <w:lang w:val="pl-PL"/>
        </w:rPr>
        <w:t>„</w:t>
      </w:r>
      <w:r w:rsidRPr="00A36F3E">
        <w:rPr>
          <w:b/>
          <w:bCs/>
          <w:sz w:val="22"/>
          <w:szCs w:val="22"/>
          <w:lang w:val="pl-PL"/>
        </w:rPr>
        <w:t>Obowiązujące Przepisy</w:t>
      </w:r>
      <w:r w:rsidRPr="00A36F3E">
        <w:rPr>
          <w:sz w:val="22"/>
          <w:szCs w:val="22"/>
          <w:lang w:val="pl-PL"/>
        </w:rPr>
        <w:t>” oznaczają wszystkie przepisy ustawowe, przepisy wykonawcze i wytyczne dotyczące prowadzenia Badania, w tym również przepisy i wytyczne Organów Regulacyjnych, Dobrą Praktykę Kliniczną, jak również wszelkie powszechnie przyjęte normy i praktyki.</w:t>
      </w:r>
    </w:p>
    <w:p w:rsidR="0085257A" w:rsidRPr="00A36F3E" w:rsidRDefault="0085257A" w:rsidP="0085257A">
      <w:pPr>
        <w:spacing w:after="0" w:line="240" w:lineRule="auto"/>
        <w:jc w:val="both"/>
        <w:rPr>
          <w:sz w:val="22"/>
          <w:szCs w:val="22"/>
          <w:lang w:val="pl-PL"/>
        </w:rPr>
      </w:pPr>
    </w:p>
    <w:p w:rsidR="0085257A" w:rsidRPr="00A36F3E" w:rsidRDefault="0085257A" w:rsidP="0085257A">
      <w:pPr>
        <w:spacing w:after="0" w:line="240" w:lineRule="auto"/>
        <w:jc w:val="both"/>
        <w:rPr>
          <w:sz w:val="22"/>
          <w:szCs w:val="22"/>
          <w:lang w:val="pl-PL"/>
        </w:rPr>
      </w:pPr>
      <w:r w:rsidRPr="00A36F3E">
        <w:rPr>
          <w:sz w:val="22"/>
          <w:szCs w:val="22"/>
          <w:lang w:val="pl-PL"/>
        </w:rPr>
        <w:t>„</w:t>
      </w:r>
      <w:r w:rsidRPr="00A36F3E">
        <w:rPr>
          <w:b/>
          <w:bCs/>
          <w:sz w:val="22"/>
          <w:szCs w:val="22"/>
          <w:lang w:val="pl-PL"/>
        </w:rPr>
        <w:t>Materiały Biologiczne</w:t>
      </w:r>
      <w:r w:rsidRPr="00A36F3E">
        <w:rPr>
          <w:sz w:val="22"/>
          <w:szCs w:val="22"/>
          <w:lang w:val="pl-PL"/>
        </w:rPr>
        <w:t>” oznaczają materiały biologiczne pochodzenia ludzkiego, w szczególności krew, tkanki, osocze lub inne materiały zawierające komórki ludzkie.</w:t>
      </w:r>
    </w:p>
    <w:p w:rsidR="0085257A" w:rsidRPr="00A36F3E" w:rsidRDefault="0085257A" w:rsidP="0085257A">
      <w:pPr>
        <w:spacing w:after="0" w:line="240" w:lineRule="auto"/>
        <w:jc w:val="both"/>
        <w:rPr>
          <w:sz w:val="22"/>
          <w:szCs w:val="22"/>
          <w:lang w:val="pl-PL"/>
        </w:rPr>
      </w:pPr>
    </w:p>
    <w:p w:rsidR="0085257A" w:rsidRPr="00A36F3E" w:rsidRDefault="0085257A" w:rsidP="0085257A">
      <w:pPr>
        <w:spacing w:after="0" w:line="240" w:lineRule="auto"/>
        <w:jc w:val="both"/>
        <w:rPr>
          <w:sz w:val="22"/>
          <w:szCs w:val="22"/>
          <w:lang w:val="pl-PL"/>
        </w:rPr>
      </w:pPr>
      <w:r w:rsidRPr="00A36F3E">
        <w:rPr>
          <w:sz w:val="22"/>
          <w:szCs w:val="22"/>
          <w:lang w:val="pl-PL"/>
        </w:rPr>
        <w:t>„</w:t>
      </w:r>
      <w:r w:rsidRPr="00A36F3E">
        <w:rPr>
          <w:b/>
          <w:bCs/>
          <w:sz w:val="22"/>
          <w:szCs w:val="22"/>
          <w:lang w:val="pl-PL"/>
        </w:rPr>
        <w:t>Informacje Poufne</w:t>
      </w:r>
      <w:r w:rsidRPr="00A36F3E">
        <w:rPr>
          <w:sz w:val="22"/>
          <w:szCs w:val="22"/>
          <w:lang w:val="pl-PL"/>
        </w:rPr>
        <w:t xml:space="preserve">” oznaczają tajemnice handlowe, informacje zastrzeżone lub poufne, w tym informacje i dane dotyczące postanowień niniejszej Umowy, Badania (włączając w to dane i informacje dotyczące Badanego </w:t>
      </w:r>
      <w:r>
        <w:rPr>
          <w:sz w:val="22"/>
          <w:szCs w:val="22"/>
          <w:lang w:val="pl-PL"/>
        </w:rPr>
        <w:t>Produktu</w:t>
      </w:r>
      <w:r w:rsidRPr="00A36F3E">
        <w:rPr>
          <w:sz w:val="22"/>
          <w:szCs w:val="22"/>
          <w:lang w:val="pl-PL"/>
        </w:rPr>
        <w:t xml:space="preserve"> </w:t>
      </w:r>
      <w:r>
        <w:rPr>
          <w:sz w:val="22"/>
          <w:szCs w:val="22"/>
          <w:lang w:val="pl-PL"/>
        </w:rPr>
        <w:t>Sponsora</w:t>
      </w:r>
      <w:r w:rsidRPr="00A36F3E">
        <w:rPr>
          <w:sz w:val="22"/>
          <w:szCs w:val="22"/>
          <w:lang w:val="pl-PL"/>
        </w:rPr>
        <w:t xml:space="preserve"> i Dokumentacji Badania), Wyjściowej Własności Intelektualnej, Własności Intelektualnej </w:t>
      </w:r>
      <w:r>
        <w:rPr>
          <w:sz w:val="22"/>
          <w:szCs w:val="22"/>
          <w:lang w:val="pl-PL"/>
        </w:rPr>
        <w:t>Sponsora</w:t>
      </w:r>
      <w:r w:rsidRPr="00A36F3E">
        <w:rPr>
          <w:sz w:val="22"/>
          <w:szCs w:val="22"/>
          <w:lang w:val="pl-PL"/>
        </w:rPr>
        <w:t xml:space="preserve"> i Własności Intelektualnej Ośrodka, udostępnione przez dowolną Stronę lub też wytworzone lub w inny sposób opracowane w trakcie rozmów i negocjacji dotyczących niniejszej Umowy lub jej realizacji. Następujące informacje nie są traktowane jako poufne: (i) informacje, które znajdowały się w posiadaniu Strony Otrzymującej w momencie ich ujawnienia, co Strona Otrzymująca może potwierdzić na piśmie, przedstawiając stosowne dokumenty, i nie były objęte klauzulą poufności, (ii) informacje ujawnione Stronie Otrzymującej przez osoby trzecie, na których nie ciążył obowiązek zachowania tychże informacji w poufności, lub (iii) informacje powszechnie znane i ujawnione bez naruszenia klauzuli poufności, (iv) informacje przygotowane niezależnie, bez wykorzystania informacji uzyskanych od drugiej Strony</w:t>
      </w:r>
      <w:r>
        <w:rPr>
          <w:sz w:val="22"/>
          <w:szCs w:val="22"/>
          <w:lang w:val="pl-PL"/>
        </w:rPr>
        <w:t xml:space="preserve">, (v) informacje zawarte w dokumenatcji medycznej pacjenta – uczestnika badania, których </w:t>
      </w:r>
      <w:r>
        <w:rPr>
          <w:sz w:val="22"/>
          <w:szCs w:val="22"/>
          <w:lang w:val="pl-PL"/>
        </w:rPr>
        <w:t>poufność chroniona jest na podstawie odrębnych przepisów</w:t>
      </w:r>
      <w:r w:rsidRPr="00A36F3E">
        <w:rPr>
          <w:sz w:val="22"/>
          <w:szCs w:val="22"/>
          <w:lang w:val="pl-PL"/>
        </w:rPr>
        <w:t>.</w:t>
      </w:r>
    </w:p>
    <w:p w:rsidR="0085257A" w:rsidRPr="00A36F3E" w:rsidRDefault="0085257A" w:rsidP="0085257A">
      <w:pPr>
        <w:spacing w:after="0" w:line="240" w:lineRule="auto"/>
        <w:jc w:val="both"/>
        <w:rPr>
          <w:sz w:val="22"/>
          <w:szCs w:val="22"/>
          <w:lang w:val="pl-PL"/>
        </w:rPr>
      </w:pPr>
    </w:p>
    <w:p w:rsidR="0085257A" w:rsidRPr="00A36F3E" w:rsidRDefault="0085257A" w:rsidP="0085257A">
      <w:pPr>
        <w:spacing w:after="0" w:line="240" w:lineRule="auto"/>
        <w:jc w:val="both"/>
        <w:rPr>
          <w:sz w:val="22"/>
          <w:szCs w:val="22"/>
          <w:lang w:val="pl-PL"/>
        </w:rPr>
      </w:pPr>
      <w:r w:rsidRPr="00A36F3E">
        <w:rPr>
          <w:sz w:val="22"/>
          <w:szCs w:val="22"/>
          <w:lang w:val="pl-PL"/>
        </w:rPr>
        <w:t>„</w:t>
      </w:r>
      <w:r w:rsidRPr="00A36F3E">
        <w:rPr>
          <w:b/>
          <w:bCs/>
          <w:sz w:val="22"/>
          <w:szCs w:val="22"/>
          <w:lang w:val="pl-PL"/>
        </w:rPr>
        <w:t>Karta Obserwacji Klinicznej</w:t>
      </w:r>
      <w:r w:rsidRPr="00A36F3E">
        <w:rPr>
          <w:sz w:val="22"/>
          <w:szCs w:val="22"/>
          <w:lang w:val="pl-PL"/>
        </w:rPr>
        <w:t>” lub „</w:t>
      </w:r>
      <w:r w:rsidRPr="00A36F3E">
        <w:rPr>
          <w:b/>
          <w:bCs/>
          <w:sz w:val="22"/>
          <w:szCs w:val="22"/>
          <w:lang w:val="pl-PL"/>
        </w:rPr>
        <w:t>CRF</w:t>
      </w:r>
      <w:r w:rsidRPr="00A36F3E">
        <w:rPr>
          <w:sz w:val="22"/>
          <w:szCs w:val="22"/>
          <w:lang w:val="pl-PL"/>
        </w:rPr>
        <w:t xml:space="preserve">” oznacza dokument wydrukowany („pCRF”), zapisany na nośniku optycznym lub przedstawiony w formie elektronicznej („eCRF”) lub bazę danych służącą do zapisywania wszystkich informacji, które mają być przekazane </w:t>
      </w:r>
      <w:r>
        <w:rPr>
          <w:sz w:val="22"/>
          <w:szCs w:val="22"/>
          <w:lang w:val="pl-PL"/>
        </w:rPr>
        <w:t>Sponsorowi</w:t>
      </w:r>
      <w:r w:rsidRPr="00A36F3E">
        <w:rPr>
          <w:sz w:val="22"/>
          <w:szCs w:val="22"/>
          <w:lang w:val="pl-PL"/>
        </w:rPr>
        <w:t xml:space="preserve"> </w:t>
      </w:r>
      <w:r w:rsidRPr="00A36F3E">
        <w:rPr>
          <w:sz w:val="22"/>
          <w:szCs w:val="22"/>
          <w:lang w:val="pl-PL"/>
        </w:rPr>
        <w:br/>
        <w:t xml:space="preserve">w odniesieniu do każdego Uczestnika Badania, zgodnie z wymaganiami Protokołu. </w:t>
      </w:r>
    </w:p>
    <w:p w:rsidR="0085257A" w:rsidRPr="00A36F3E" w:rsidRDefault="0085257A" w:rsidP="0085257A">
      <w:pPr>
        <w:spacing w:after="0" w:line="240" w:lineRule="auto"/>
        <w:jc w:val="both"/>
        <w:rPr>
          <w:sz w:val="22"/>
          <w:szCs w:val="22"/>
          <w:lang w:val="pl-PL"/>
        </w:rPr>
      </w:pPr>
    </w:p>
    <w:p w:rsidR="0085257A" w:rsidRPr="00A36F3E" w:rsidRDefault="0085257A" w:rsidP="0085257A">
      <w:pPr>
        <w:spacing w:after="0" w:line="240" w:lineRule="auto"/>
        <w:jc w:val="both"/>
        <w:rPr>
          <w:sz w:val="22"/>
          <w:szCs w:val="22"/>
          <w:lang w:val="pl-PL"/>
        </w:rPr>
      </w:pPr>
      <w:r w:rsidRPr="00A36F3E">
        <w:rPr>
          <w:sz w:val="22"/>
          <w:szCs w:val="22"/>
          <w:lang w:val="pl-PL"/>
        </w:rPr>
        <w:t>„</w:t>
      </w:r>
      <w:r w:rsidRPr="00A36F3E">
        <w:rPr>
          <w:b/>
          <w:bCs/>
          <w:sz w:val="22"/>
          <w:szCs w:val="22"/>
          <w:lang w:val="pl-PL"/>
        </w:rPr>
        <w:t>Osoba Upoważniona</w:t>
      </w:r>
      <w:r w:rsidRPr="00A36F3E">
        <w:rPr>
          <w:sz w:val="22"/>
          <w:szCs w:val="22"/>
          <w:lang w:val="pl-PL"/>
        </w:rPr>
        <w:t xml:space="preserve">” oznacza dowolną osobę, w tym również Podmiot Powiązany, wyznaczoną na piśmie przez </w:t>
      </w:r>
      <w:r>
        <w:rPr>
          <w:sz w:val="22"/>
          <w:szCs w:val="22"/>
          <w:lang w:val="pl-PL"/>
        </w:rPr>
        <w:t>Sponsora</w:t>
      </w:r>
      <w:r w:rsidRPr="00A36F3E">
        <w:rPr>
          <w:sz w:val="22"/>
          <w:szCs w:val="22"/>
          <w:lang w:val="pl-PL"/>
        </w:rPr>
        <w:t xml:space="preserve">, upoważnioną do podejmowania działań mających związek z Badaniem w imieniu </w:t>
      </w:r>
      <w:r>
        <w:rPr>
          <w:sz w:val="22"/>
          <w:szCs w:val="22"/>
          <w:lang w:val="pl-PL"/>
        </w:rPr>
        <w:t>Sponsora</w:t>
      </w:r>
      <w:r w:rsidRPr="00A36F3E">
        <w:rPr>
          <w:sz w:val="22"/>
          <w:szCs w:val="22"/>
          <w:lang w:val="pl-PL"/>
        </w:rPr>
        <w:t xml:space="preserve">. </w:t>
      </w:r>
    </w:p>
    <w:p w:rsidR="0085257A" w:rsidRPr="00A36F3E" w:rsidRDefault="0085257A" w:rsidP="0085257A">
      <w:pPr>
        <w:spacing w:after="0" w:line="240" w:lineRule="auto"/>
        <w:jc w:val="both"/>
        <w:rPr>
          <w:sz w:val="22"/>
          <w:szCs w:val="22"/>
          <w:lang w:val="pl-PL"/>
        </w:rPr>
      </w:pPr>
    </w:p>
    <w:p w:rsidR="0085257A" w:rsidRPr="00A36F3E" w:rsidRDefault="0085257A" w:rsidP="0085257A">
      <w:pPr>
        <w:spacing w:after="0" w:line="240" w:lineRule="auto"/>
        <w:jc w:val="both"/>
        <w:rPr>
          <w:sz w:val="22"/>
          <w:szCs w:val="22"/>
          <w:lang w:val="pl-PL"/>
        </w:rPr>
      </w:pPr>
      <w:r w:rsidRPr="00A36F3E">
        <w:rPr>
          <w:sz w:val="22"/>
          <w:szCs w:val="22"/>
          <w:lang w:val="pl-PL"/>
        </w:rPr>
        <w:t>„</w:t>
      </w:r>
      <w:r w:rsidRPr="00A36F3E">
        <w:rPr>
          <w:b/>
          <w:bCs/>
          <w:sz w:val="22"/>
          <w:szCs w:val="22"/>
          <w:lang w:val="pl-PL"/>
        </w:rPr>
        <w:t>Komisja Bioetyczna</w:t>
      </w:r>
      <w:r w:rsidRPr="00A36F3E">
        <w:rPr>
          <w:sz w:val="22"/>
          <w:szCs w:val="22"/>
          <w:lang w:val="pl-PL"/>
        </w:rPr>
        <w:t>” lub „</w:t>
      </w:r>
      <w:r w:rsidRPr="00A36F3E">
        <w:rPr>
          <w:b/>
          <w:bCs/>
          <w:sz w:val="22"/>
          <w:szCs w:val="22"/>
          <w:lang w:val="pl-PL"/>
        </w:rPr>
        <w:t>KB</w:t>
      </w:r>
      <w:r w:rsidRPr="00A36F3E">
        <w:rPr>
          <w:sz w:val="22"/>
          <w:szCs w:val="22"/>
          <w:lang w:val="pl-PL"/>
        </w:rPr>
        <w:t xml:space="preserve">” oznacza niezależny podmiot odpowiedzialny za opiniowanie Badania lub przedstawianie zastrzeżeń o uczestnictwie w Badaniu określonego Badacza i/lub Ośrodka. </w:t>
      </w:r>
    </w:p>
    <w:p w:rsidR="0085257A" w:rsidRPr="00A36F3E" w:rsidRDefault="0085257A" w:rsidP="0085257A">
      <w:pPr>
        <w:spacing w:after="0" w:line="240" w:lineRule="auto"/>
        <w:jc w:val="both"/>
        <w:rPr>
          <w:sz w:val="22"/>
          <w:szCs w:val="22"/>
          <w:lang w:val="pl-PL"/>
        </w:rPr>
      </w:pPr>
    </w:p>
    <w:p w:rsidR="0085257A" w:rsidRPr="00A36F3E" w:rsidRDefault="0085257A" w:rsidP="0085257A">
      <w:pPr>
        <w:pStyle w:val="IndentBodyText"/>
        <w:spacing w:after="0"/>
        <w:ind w:left="0"/>
        <w:rPr>
          <w:sz w:val="22"/>
          <w:szCs w:val="22"/>
          <w:lang w:val="pl-PL"/>
        </w:rPr>
      </w:pPr>
      <w:r w:rsidRPr="00A36F3E">
        <w:rPr>
          <w:sz w:val="22"/>
          <w:szCs w:val="22"/>
          <w:lang w:val="pl-PL"/>
        </w:rPr>
        <w:t>„</w:t>
      </w:r>
      <w:r w:rsidRPr="00A36F3E">
        <w:rPr>
          <w:b/>
          <w:bCs/>
          <w:sz w:val="22"/>
          <w:szCs w:val="22"/>
          <w:lang w:val="pl-PL"/>
        </w:rPr>
        <w:t>Zdarzenie Siły Wyższej</w:t>
      </w:r>
      <w:r w:rsidRPr="00A36F3E">
        <w:rPr>
          <w:sz w:val="22"/>
          <w:szCs w:val="22"/>
          <w:lang w:val="pl-PL"/>
        </w:rPr>
        <w:t>” oznacza dowolne okoliczności znajdujące się poza racjonalną kontrolą Strony, których nie można było uniknąć ani ograniczyć poprzez podjęcie racjonalnych kroków przez tę Stronę.</w:t>
      </w:r>
    </w:p>
    <w:p w:rsidR="0085257A" w:rsidRPr="00A36F3E" w:rsidRDefault="0085257A" w:rsidP="0085257A">
      <w:pPr>
        <w:pStyle w:val="IndentBodyText"/>
        <w:spacing w:after="0"/>
        <w:ind w:left="0"/>
        <w:rPr>
          <w:sz w:val="22"/>
          <w:szCs w:val="22"/>
          <w:lang w:val="pl-PL"/>
        </w:rPr>
      </w:pPr>
    </w:p>
    <w:p w:rsidR="0085257A" w:rsidRPr="00A36F3E" w:rsidRDefault="0085257A" w:rsidP="0085257A">
      <w:pPr>
        <w:spacing w:after="0" w:line="240" w:lineRule="auto"/>
        <w:jc w:val="both"/>
        <w:rPr>
          <w:sz w:val="22"/>
          <w:szCs w:val="22"/>
          <w:lang w:val="pl-PL"/>
        </w:rPr>
      </w:pPr>
      <w:r w:rsidRPr="00A36F3E">
        <w:rPr>
          <w:sz w:val="22"/>
          <w:szCs w:val="22"/>
          <w:lang w:val="pl-PL"/>
        </w:rPr>
        <w:t>„</w:t>
      </w:r>
      <w:r w:rsidRPr="00A36F3E">
        <w:rPr>
          <w:b/>
          <w:bCs/>
          <w:sz w:val="22"/>
          <w:szCs w:val="22"/>
          <w:lang w:val="pl-PL"/>
        </w:rPr>
        <w:t>Dobra Praktyka Kliniczna</w:t>
      </w:r>
      <w:r w:rsidRPr="00A36F3E">
        <w:rPr>
          <w:sz w:val="22"/>
          <w:szCs w:val="22"/>
          <w:lang w:val="pl-PL"/>
        </w:rPr>
        <w:t>” lub „</w:t>
      </w:r>
      <w:r w:rsidRPr="00A36F3E">
        <w:rPr>
          <w:b/>
          <w:bCs/>
          <w:sz w:val="22"/>
          <w:szCs w:val="22"/>
          <w:lang w:val="pl-PL"/>
        </w:rPr>
        <w:t>GCP</w:t>
      </w:r>
      <w:r w:rsidRPr="00A36F3E">
        <w:rPr>
          <w:sz w:val="22"/>
          <w:szCs w:val="22"/>
          <w:lang w:val="pl-PL"/>
        </w:rPr>
        <w:t xml:space="preserve">” otrzymuje znaczenie określone w wytycznych dotyczących dobrej praktyki klinicznej </w:t>
      </w:r>
      <w:r w:rsidRPr="00A36F3E">
        <w:rPr>
          <w:i/>
          <w:iCs/>
          <w:sz w:val="22"/>
          <w:szCs w:val="22"/>
          <w:lang w:val="pl-PL"/>
        </w:rPr>
        <w:t>International Conference on Harmonisation Guideline</w:t>
      </w:r>
      <w:r w:rsidRPr="00A36F3E">
        <w:rPr>
          <w:sz w:val="22"/>
          <w:szCs w:val="22"/>
          <w:lang w:val="pl-PL"/>
        </w:rPr>
        <w:t xml:space="preserve"> (w najnowszej lub ponownie uchwalonej wersji). </w:t>
      </w:r>
    </w:p>
    <w:p w:rsidR="0085257A" w:rsidRPr="00A36F3E" w:rsidRDefault="0085257A" w:rsidP="0085257A">
      <w:pPr>
        <w:spacing w:after="0" w:line="240" w:lineRule="auto"/>
        <w:jc w:val="both"/>
        <w:rPr>
          <w:sz w:val="22"/>
          <w:szCs w:val="22"/>
          <w:lang w:val="pl-PL"/>
        </w:rPr>
      </w:pPr>
    </w:p>
    <w:p w:rsidR="0085257A" w:rsidRPr="00A36F3E" w:rsidRDefault="0085257A" w:rsidP="0085257A">
      <w:pPr>
        <w:spacing w:after="0" w:line="240" w:lineRule="auto"/>
        <w:jc w:val="both"/>
        <w:rPr>
          <w:sz w:val="22"/>
          <w:szCs w:val="22"/>
          <w:lang w:val="pl-PL"/>
        </w:rPr>
      </w:pPr>
      <w:r w:rsidRPr="00A36F3E">
        <w:rPr>
          <w:sz w:val="22"/>
          <w:szCs w:val="22"/>
          <w:lang w:val="pl-PL"/>
        </w:rPr>
        <w:t>„</w:t>
      </w:r>
      <w:r w:rsidRPr="00A36F3E">
        <w:rPr>
          <w:b/>
          <w:bCs/>
          <w:sz w:val="22"/>
          <w:szCs w:val="22"/>
          <w:lang w:val="pl-PL"/>
        </w:rPr>
        <w:t>Własność Intelektualna</w:t>
      </w:r>
      <w:r w:rsidRPr="00A36F3E">
        <w:rPr>
          <w:sz w:val="22"/>
          <w:szCs w:val="22"/>
          <w:lang w:val="pl-PL"/>
        </w:rPr>
        <w:t xml:space="preserve">” oznacza wszystkie i poszczególne prawa własności intelektualnej lub przemysłowej, jak również prawa do pomysłów, receptur, innowacji, odkryć, know-how, danych, baz danych, dokumentacji, raportów, materiałów, opracowań pisemnych, projektów, oprogramowania, procesów, zasad, metod, technik i innych informacji, w tym patentów, znaków handlowych, znaków towarowych, nazw handlowych, zastrzeżonych projektów, praw do projektów, praw autorskich i wszelkich praw lub własności podobnych do powyższych, w dowolnym </w:t>
      </w:r>
      <w:r w:rsidRPr="00A36F3E">
        <w:rPr>
          <w:sz w:val="22"/>
          <w:szCs w:val="22"/>
          <w:lang w:val="pl-PL"/>
        </w:rPr>
        <w:lastRenderedPageBreak/>
        <w:t>miejscu na świecie, zarejestrowanych i niezarejestrowanych, wraz z prawem do ubiegania się o rejestrację lub uzyskanie innego rodzaju ochrony dowolnych z takich praw.</w:t>
      </w:r>
    </w:p>
    <w:p w:rsidR="0085257A" w:rsidRPr="00A36F3E" w:rsidRDefault="0085257A" w:rsidP="0085257A">
      <w:pPr>
        <w:spacing w:after="0" w:line="240" w:lineRule="auto"/>
        <w:jc w:val="both"/>
        <w:rPr>
          <w:sz w:val="22"/>
          <w:szCs w:val="22"/>
          <w:lang w:val="pl-PL"/>
        </w:rPr>
      </w:pPr>
    </w:p>
    <w:p w:rsidR="0085257A" w:rsidRPr="00A36F3E" w:rsidRDefault="0085257A" w:rsidP="0085257A">
      <w:pPr>
        <w:spacing w:after="0" w:line="240" w:lineRule="auto"/>
        <w:jc w:val="both"/>
        <w:rPr>
          <w:sz w:val="22"/>
          <w:szCs w:val="22"/>
          <w:lang w:val="pl-PL"/>
        </w:rPr>
      </w:pPr>
      <w:r w:rsidRPr="00A36F3E">
        <w:rPr>
          <w:sz w:val="22"/>
          <w:szCs w:val="22"/>
          <w:lang w:val="pl-PL"/>
        </w:rPr>
        <w:t>„</w:t>
      </w:r>
      <w:r w:rsidRPr="00A36F3E">
        <w:rPr>
          <w:b/>
          <w:bCs/>
          <w:sz w:val="22"/>
          <w:szCs w:val="22"/>
          <w:lang w:val="pl-PL"/>
        </w:rPr>
        <w:t>Materiały</w:t>
      </w:r>
      <w:r w:rsidRPr="00A36F3E">
        <w:rPr>
          <w:sz w:val="22"/>
          <w:szCs w:val="22"/>
          <w:lang w:val="pl-PL"/>
        </w:rPr>
        <w:t xml:space="preserve">” oznaczają wyposażenie, materiały (z wyłączeniem Badanego Leku), dokumenty, dane, oprogramowanie i informacje dostarczone przez lub w imieniu, lub nabyte na koszt </w:t>
      </w:r>
      <w:r>
        <w:rPr>
          <w:sz w:val="22"/>
          <w:szCs w:val="22"/>
          <w:lang w:val="pl-PL"/>
        </w:rPr>
        <w:t>Sponsora</w:t>
      </w:r>
      <w:r w:rsidRPr="00A36F3E">
        <w:rPr>
          <w:sz w:val="22"/>
          <w:szCs w:val="22"/>
          <w:lang w:val="pl-PL"/>
        </w:rPr>
        <w:t xml:space="preserve"> w związku z Badaniem, opisane i określone w Protokole i w niniejszej Umowie.</w:t>
      </w:r>
    </w:p>
    <w:p w:rsidR="0085257A" w:rsidRPr="00A36F3E" w:rsidRDefault="0085257A" w:rsidP="0085257A">
      <w:pPr>
        <w:spacing w:after="0" w:line="240" w:lineRule="auto"/>
        <w:jc w:val="both"/>
        <w:rPr>
          <w:sz w:val="22"/>
          <w:szCs w:val="22"/>
          <w:lang w:val="pl-PL"/>
        </w:rPr>
      </w:pPr>
    </w:p>
    <w:p w:rsidR="0085257A" w:rsidRPr="00A36F3E" w:rsidRDefault="0085257A" w:rsidP="0085257A">
      <w:pPr>
        <w:spacing w:after="0" w:line="240" w:lineRule="auto"/>
        <w:jc w:val="both"/>
        <w:rPr>
          <w:sz w:val="22"/>
          <w:szCs w:val="22"/>
          <w:lang w:val="pl-PL"/>
        </w:rPr>
      </w:pPr>
      <w:r w:rsidRPr="00A36F3E">
        <w:rPr>
          <w:sz w:val="22"/>
          <w:szCs w:val="22"/>
          <w:lang w:val="pl-PL"/>
        </w:rPr>
        <w:t>„</w:t>
      </w:r>
      <w:r w:rsidRPr="00A36F3E">
        <w:rPr>
          <w:b/>
          <w:sz w:val="22"/>
          <w:szCs w:val="22"/>
          <w:lang w:val="pl-PL"/>
        </w:rPr>
        <w:t>Krajowy Koordynator Badania</w:t>
      </w:r>
      <w:r w:rsidRPr="00A36F3E">
        <w:rPr>
          <w:sz w:val="22"/>
          <w:szCs w:val="22"/>
          <w:lang w:val="pl-PL"/>
        </w:rPr>
        <w:t>” oznacza Badacza, któremu powierzono koordynację Badania w Polsce zgodnie z Obowiązującymi Przepisami.</w:t>
      </w:r>
    </w:p>
    <w:p w:rsidR="0085257A" w:rsidRPr="00A36F3E" w:rsidRDefault="0085257A" w:rsidP="0085257A">
      <w:pPr>
        <w:spacing w:after="0" w:line="240" w:lineRule="auto"/>
        <w:jc w:val="both"/>
        <w:rPr>
          <w:sz w:val="22"/>
          <w:szCs w:val="22"/>
          <w:lang w:val="pl-PL"/>
        </w:rPr>
      </w:pPr>
    </w:p>
    <w:p w:rsidR="0085257A" w:rsidRPr="00A36F3E" w:rsidRDefault="0085257A" w:rsidP="0085257A">
      <w:pPr>
        <w:spacing w:after="0" w:line="240" w:lineRule="auto"/>
        <w:jc w:val="both"/>
        <w:rPr>
          <w:sz w:val="22"/>
          <w:szCs w:val="22"/>
          <w:lang w:val="pl-PL"/>
        </w:rPr>
      </w:pPr>
      <w:r w:rsidRPr="00A36F3E">
        <w:rPr>
          <w:sz w:val="22"/>
          <w:szCs w:val="22"/>
          <w:lang w:val="pl-PL"/>
        </w:rPr>
        <w:t>„</w:t>
      </w:r>
      <w:r w:rsidRPr="00A36F3E">
        <w:rPr>
          <w:b/>
          <w:bCs/>
          <w:sz w:val="22"/>
          <w:szCs w:val="22"/>
          <w:lang w:val="pl-PL"/>
        </w:rPr>
        <w:t>Płatność lub Transfer Wartości</w:t>
      </w:r>
      <w:r w:rsidRPr="00A36F3E">
        <w:rPr>
          <w:sz w:val="22"/>
          <w:szCs w:val="22"/>
          <w:lang w:val="pl-PL"/>
        </w:rPr>
        <w:t>” oznacza bezpośredni lub pośredni transfer dowolnej</w:t>
      </w:r>
      <w:r w:rsidRPr="00A36F3E">
        <w:rPr>
          <w:i/>
          <w:iCs/>
          <w:sz w:val="22"/>
          <w:szCs w:val="22"/>
          <w:lang w:val="pl-PL"/>
        </w:rPr>
        <w:t xml:space="preserve"> </w:t>
      </w:r>
      <w:r w:rsidRPr="00A36F3E">
        <w:rPr>
          <w:sz w:val="22"/>
          <w:szCs w:val="22"/>
          <w:lang w:val="pl-PL"/>
        </w:rPr>
        <w:t xml:space="preserve">wartości, w gotówce lub w naturze, w związku z opracowywaniem lub sprzedażą produktów leczniczych. „Wartość” oznacza wymierną rynkową wartość ekonomiczną. Bezpośrednia Płatność lub Transfer Wartości oznacza operację wykonaną bezpośrednio przez </w:t>
      </w:r>
      <w:r>
        <w:rPr>
          <w:sz w:val="22"/>
          <w:szCs w:val="22"/>
          <w:lang w:val="pl-PL"/>
        </w:rPr>
        <w:t>Sponsora</w:t>
      </w:r>
      <w:r w:rsidRPr="00A36F3E">
        <w:rPr>
          <w:sz w:val="22"/>
          <w:szCs w:val="22"/>
          <w:lang w:val="pl-PL"/>
        </w:rPr>
        <w:t xml:space="preserve"> na rzecz beneficjenta. Pośrednia Płatność lub Transfer Wartości oznacza operację zrealizowaną przez stronę trzecią w imieniu </w:t>
      </w:r>
      <w:r>
        <w:rPr>
          <w:sz w:val="22"/>
          <w:szCs w:val="22"/>
          <w:lang w:val="pl-PL"/>
        </w:rPr>
        <w:t>Sponsora</w:t>
      </w:r>
      <w:r w:rsidRPr="00A36F3E">
        <w:rPr>
          <w:sz w:val="22"/>
          <w:szCs w:val="22"/>
          <w:lang w:val="pl-PL"/>
        </w:rPr>
        <w:t xml:space="preserve"> na rzecz beneficjenta, przy czym beneficjent zna lub może ustalić tożsamość </w:t>
      </w:r>
      <w:r>
        <w:rPr>
          <w:sz w:val="22"/>
          <w:szCs w:val="22"/>
          <w:lang w:val="pl-PL"/>
        </w:rPr>
        <w:t>Sponsora</w:t>
      </w:r>
      <w:r w:rsidRPr="00A36F3E">
        <w:rPr>
          <w:sz w:val="22"/>
          <w:szCs w:val="22"/>
          <w:lang w:val="pl-PL"/>
        </w:rPr>
        <w:t xml:space="preserve">. </w:t>
      </w:r>
    </w:p>
    <w:p w:rsidR="0085257A" w:rsidRPr="00A36F3E" w:rsidRDefault="0085257A" w:rsidP="0085257A">
      <w:pPr>
        <w:spacing w:after="0" w:line="240" w:lineRule="auto"/>
        <w:jc w:val="both"/>
        <w:rPr>
          <w:sz w:val="22"/>
          <w:szCs w:val="22"/>
          <w:lang w:val="pl-PL"/>
        </w:rPr>
      </w:pPr>
    </w:p>
    <w:p w:rsidR="0085257A" w:rsidRPr="00A36F3E" w:rsidRDefault="0085257A" w:rsidP="0085257A">
      <w:pPr>
        <w:spacing w:after="0" w:line="240" w:lineRule="auto"/>
        <w:jc w:val="both"/>
        <w:rPr>
          <w:sz w:val="22"/>
          <w:szCs w:val="22"/>
          <w:lang w:val="pl-PL"/>
        </w:rPr>
      </w:pPr>
      <w:r w:rsidRPr="00A36F3E">
        <w:rPr>
          <w:sz w:val="22"/>
          <w:szCs w:val="22"/>
          <w:lang w:val="pl-PL"/>
        </w:rPr>
        <w:t>„</w:t>
      </w:r>
      <w:r w:rsidRPr="00A36F3E">
        <w:rPr>
          <w:b/>
          <w:bCs/>
          <w:sz w:val="22"/>
          <w:szCs w:val="22"/>
          <w:lang w:val="pl-PL"/>
        </w:rPr>
        <w:t>Protokół</w:t>
      </w:r>
      <w:r w:rsidRPr="00A36F3E">
        <w:rPr>
          <w:sz w:val="22"/>
          <w:szCs w:val="22"/>
          <w:lang w:val="pl-PL"/>
        </w:rPr>
        <w:t>” oznacza protokół badania klinicznego, opisujący Badanie, w tym wszystkie jego zmiany.</w:t>
      </w:r>
    </w:p>
    <w:p w:rsidR="0085257A" w:rsidRPr="00A36F3E" w:rsidRDefault="0085257A" w:rsidP="0085257A">
      <w:pPr>
        <w:spacing w:after="0" w:line="240" w:lineRule="auto"/>
        <w:jc w:val="both"/>
        <w:rPr>
          <w:sz w:val="22"/>
          <w:szCs w:val="22"/>
          <w:lang w:val="pl-PL"/>
        </w:rPr>
      </w:pPr>
    </w:p>
    <w:p w:rsidR="0085257A" w:rsidRPr="00A36F3E" w:rsidRDefault="0085257A" w:rsidP="0085257A">
      <w:pPr>
        <w:spacing w:after="0" w:line="240" w:lineRule="auto"/>
        <w:jc w:val="both"/>
        <w:rPr>
          <w:sz w:val="22"/>
          <w:szCs w:val="22"/>
          <w:lang w:val="pl-PL"/>
        </w:rPr>
      </w:pPr>
      <w:r w:rsidRPr="00A36F3E">
        <w:rPr>
          <w:sz w:val="22"/>
          <w:szCs w:val="22"/>
          <w:lang w:val="pl-PL"/>
        </w:rPr>
        <w:t>„</w:t>
      </w:r>
      <w:r w:rsidRPr="00A36F3E">
        <w:rPr>
          <w:b/>
          <w:bCs/>
          <w:sz w:val="22"/>
          <w:szCs w:val="22"/>
          <w:lang w:val="pl-PL"/>
        </w:rPr>
        <w:t>Organ Regulacyjny</w:t>
      </w:r>
      <w:r w:rsidRPr="00A36F3E">
        <w:rPr>
          <w:sz w:val="22"/>
          <w:szCs w:val="22"/>
          <w:lang w:val="pl-PL"/>
        </w:rPr>
        <w:t>” oznacza urząd krajowy, międzynarodowy, rządowy lub regulacyjny, który posiada uprawnienia do regulowania prowadzenia Badania.</w:t>
      </w:r>
    </w:p>
    <w:p w:rsidR="0085257A" w:rsidRPr="00A36F3E" w:rsidRDefault="0085257A" w:rsidP="0085257A">
      <w:pPr>
        <w:spacing w:after="0" w:line="240" w:lineRule="auto"/>
        <w:jc w:val="both"/>
        <w:rPr>
          <w:sz w:val="22"/>
          <w:szCs w:val="22"/>
          <w:lang w:val="pl-PL"/>
        </w:rPr>
      </w:pPr>
    </w:p>
    <w:p w:rsidR="0085257A" w:rsidRPr="00A36F3E" w:rsidRDefault="0085257A" w:rsidP="0085257A">
      <w:pPr>
        <w:spacing w:after="0" w:line="240" w:lineRule="auto"/>
        <w:jc w:val="both"/>
        <w:rPr>
          <w:sz w:val="22"/>
          <w:szCs w:val="22"/>
          <w:lang w:val="pl-PL"/>
        </w:rPr>
      </w:pPr>
      <w:r w:rsidRPr="00A36F3E">
        <w:rPr>
          <w:sz w:val="22"/>
          <w:szCs w:val="22"/>
          <w:lang w:val="pl-PL"/>
        </w:rPr>
        <w:t>„</w:t>
      </w:r>
      <w:r w:rsidRPr="00A36F3E">
        <w:rPr>
          <w:b/>
          <w:bCs/>
          <w:sz w:val="22"/>
          <w:szCs w:val="22"/>
          <w:lang w:val="pl-PL"/>
        </w:rPr>
        <w:t>Zamknięcie Ośrodka</w:t>
      </w:r>
      <w:r w:rsidRPr="00A36F3E">
        <w:rPr>
          <w:sz w:val="22"/>
          <w:szCs w:val="22"/>
          <w:lang w:val="pl-PL"/>
        </w:rPr>
        <w:t xml:space="preserve">” oznacza datę ostatniej wizyty Monitora lub Osoby Upoważnionej w Ośrodku lub inną datę bezpośrednio wskazaną przez </w:t>
      </w:r>
      <w:r>
        <w:rPr>
          <w:sz w:val="22"/>
          <w:szCs w:val="22"/>
          <w:lang w:val="pl-PL"/>
        </w:rPr>
        <w:t>Sponsora</w:t>
      </w:r>
      <w:r w:rsidRPr="00A36F3E">
        <w:rPr>
          <w:sz w:val="22"/>
          <w:szCs w:val="22"/>
          <w:lang w:val="pl-PL"/>
        </w:rPr>
        <w:t>.</w:t>
      </w:r>
    </w:p>
    <w:p w:rsidR="0085257A" w:rsidRPr="00A36F3E" w:rsidRDefault="0085257A" w:rsidP="0085257A">
      <w:pPr>
        <w:spacing w:after="0" w:line="240" w:lineRule="auto"/>
        <w:jc w:val="both"/>
        <w:rPr>
          <w:sz w:val="22"/>
          <w:szCs w:val="22"/>
          <w:lang w:val="pl-PL"/>
        </w:rPr>
      </w:pPr>
    </w:p>
    <w:p w:rsidR="0085257A" w:rsidRPr="00A36F3E" w:rsidRDefault="0085257A" w:rsidP="0085257A">
      <w:pPr>
        <w:spacing w:after="0" w:line="240" w:lineRule="auto"/>
        <w:jc w:val="both"/>
        <w:rPr>
          <w:sz w:val="22"/>
          <w:szCs w:val="22"/>
          <w:lang w:val="pl-PL"/>
        </w:rPr>
      </w:pPr>
      <w:r w:rsidRPr="00A36F3E">
        <w:rPr>
          <w:sz w:val="22"/>
          <w:szCs w:val="22"/>
          <w:lang w:val="pl-PL"/>
        </w:rPr>
        <w:t>„</w:t>
      </w:r>
      <w:r w:rsidRPr="00A36F3E">
        <w:rPr>
          <w:b/>
          <w:bCs/>
          <w:sz w:val="22"/>
          <w:szCs w:val="22"/>
          <w:lang w:val="pl-PL"/>
        </w:rPr>
        <w:t>Zamknięcie Badania</w:t>
      </w:r>
      <w:r w:rsidRPr="00A36F3E">
        <w:rPr>
          <w:sz w:val="22"/>
          <w:szCs w:val="22"/>
          <w:lang w:val="pl-PL"/>
        </w:rPr>
        <w:t xml:space="preserve">” oznacza datę opublikowania Raportu z Badania Klinicznego przez </w:t>
      </w:r>
      <w:r>
        <w:rPr>
          <w:sz w:val="22"/>
          <w:szCs w:val="22"/>
          <w:lang w:val="pl-PL"/>
        </w:rPr>
        <w:t>Sponsora</w:t>
      </w:r>
      <w:r w:rsidRPr="00A36F3E">
        <w:rPr>
          <w:sz w:val="22"/>
          <w:szCs w:val="22"/>
          <w:lang w:val="pl-PL"/>
        </w:rPr>
        <w:t>.</w:t>
      </w:r>
    </w:p>
    <w:p w:rsidR="0085257A" w:rsidRPr="00A36F3E" w:rsidRDefault="0085257A" w:rsidP="0085257A">
      <w:pPr>
        <w:spacing w:after="0" w:line="240" w:lineRule="auto"/>
        <w:jc w:val="both"/>
        <w:rPr>
          <w:sz w:val="22"/>
          <w:szCs w:val="22"/>
          <w:lang w:val="pl-PL"/>
        </w:rPr>
      </w:pPr>
    </w:p>
    <w:p w:rsidR="0085257A" w:rsidRPr="00A36F3E" w:rsidRDefault="0085257A" w:rsidP="0085257A">
      <w:pPr>
        <w:spacing w:after="0" w:line="240" w:lineRule="auto"/>
        <w:jc w:val="both"/>
        <w:rPr>
          <w:sz w:val="22"/>
          <w:szCs w:val="22"/>
          <w:lang w:val="pl-PL"/>
        </w:rPr>
      </w:pPr>
      <w:r w:rsidRPr="00A36F3E">
        <w:rPr>
          <w:sz w:val="22"/>
          <w:szCs w:val="22"/>
          <w:lang w:val="pl-PL"/>
        </w:rPr>
        <w:t>„</w:t>
      </w:r>
      <w:r w:rsidRPr="00A36F3E">
        <w:rPr>
          <w:b/>
          <w:bCs/>
          <w:sz w:val="22"/>
          <w:szCs w:val="22"/>
          <w:lang w:val="pl-PL"/>
        </w:rPr>
        <w:t>Sponsor</w:t>
      </w:r>
      <w:r w:rsidRPr="00A36F3E">
        <w:rPr>
          <w:sz w:val="22"/>
          <w:szCs w:val="22"/>
          <w:lang w:val="pl-PL"/>
        </w:rPr>
        <w:t xml:space="preserve">”, jak określono w preambule, odpowiada za podjęcie, prowadzenie i </w:t>
      </w:r>
      <w:r w:rsidRPr="00A36F3E">
        <w:rPr>
          <w:sz w:val="22"/>
          <w:szCs w:val="22"/>
          <w:lang w:val="pl-PL"/>
        </w:rPr>
        <w:t>finansowanie Badania zgodnie z Obowiązującymi Przepisami.</w:t>
      </w:r>
    </w:p>
    <w:p w:rsidR="0085257A" w:rsidRPr="00A36F3E" w:rsidRDefault="0085257A" w:rsidP="0085257A">
      <w:pPr>
        <w:spacing w:after="0" w:line="240" w:lineRule="auto"/>
        <w:jc w:val="both"/>
        <w:rPr>
          <w:sz w:val="22"/>
          <w:szCs w:val="22"/>
          <w:lang w:val="pl-PL"/>
        </w:rPr>
      </w:pPr>
    </w:p>
    <w:p w:rsidR="0085257A" w:rsidRPr="00A36F3E" w:rsidRDefault="0085257A" w:rsidP="0085257A">
      <w:pPr>
        <w:spacing w:after="0" w:line="240" w:lineRule="auto"/>
        <w:jc w:val="both"/>
        <w:rPr>
          <w:sz w:val="22"/>
          <w:szCs w:val="22"/>
          <w:lang w:val="pl-PL"/>
        </w:rPr>
      </w:pPr>
      <w:r w:rsidRPr="00A36F3E">
        <w:rPr>
          <w:sz w:val="22"/>
          <w:szCs w:val="22"/>
          <w:lang w:val="pl-PL"/>
        </w:rPr>
        <w:t>„</w:t>
      </w:r>
      <w:r w:rsidRPr="00A36F3E">
        <w:rPr>
          <w:b/>
          <w:bCs/>
          <w:sz w:val="22"/>
          <w:szCs w:val="22"/>
          <w:lang w:val="pl-PL"/>
        </w:rPr>
        <w:t>Dokumentacja</w:t>
      </w:r>
      <w:r w:rsidRPr="00A36F3E">
        <w:rPr>
          <w:sz w:val="22"/>
          <w:szCs w:val="22"/>
          <w:lang w:val="pl-PL"/>
        </w:rPr>
        <w:t xml:space="preserve"> </w:t>
      </w:r>
      <w:r w:rsidRPr="00A36F3E">
        <w:rPr>
          <w:b/>
          <w:bCs/>
          <w:sz w:val="22"/>
          <w:szCs w:val="22"/>
          <w:lang w:val="pl-PL"/>
        </w:rPr>
        <w:t>Badania</w:t>
      </w:r>
      <w:r w:rsidRPr="00A36F3E">
        <w:rPr>
          <w:sz w:val="22"/>
          <w:szCs w:val="22"/>
          <w:lang w:val="pl-PL"/>
        </w:rPr>
        <w:t>” oznacza wszystkie dokumenty, zapisy, notatki, raporty, dane i informacje dotyczące kwestii etycznych (wnioski, zatwierdzenia i sprawozdania z przebiegu Badania), zebrane, przygotowane lub stosowane w związku z Badaniem i/lub Badanym Lekiem, w formie pisemnej, elektronicznej, na nośnikach optycznych lub w innej formie, włączając w to wszystkie zanotowane oryginalne obserwacje i zapisy działań klinicznych, takie jak Karty Obserwacji Klinicznej oraz wszelkie inne sprawozdania i dokumenty niezbędne do oceny i rekonstrukcji przebiegu Badania. Dokumentacja Badania obejmuje również Dokumentację Badania w rozumieniu prawa polskiego.</w:t>
      </w:r>
    </w:p>
    <w:p w:rsidR="0085257A" w:rsidRPr="00A36F3E" w:rsidRDefault="0085257A" w:rsidP="0085257A">
      <w:pPr>
        <w:spacing w:after="0" w:line="240" w:lineRule="auto"/>
        <w:jc w:val="both"/>
        <w:rPr>
          <w:sz w:val="22"/>
          <w:szCs w:val="22"/>
          <w:lang w:val="pl-PL"/>
        </w:rPr>
      </w:pPr>
    </w:p>
    <w:p w:rsidR="0085257A" w:rsidRPr="00A36F3E" w:rsidRDefault="0085257A" w:rsidP="0085257A">
      <w:pPr>
        <w:spacing w:after="0" w:line="240" w:lineRule="auto"/>
        <w:jc w:val="both"/>
        <w:rPr>
          <w:sz w:val="22"/>
          <w:szCs w:val="22"/>
          <w:lang w:val="pl-PL"/>
        </w:rPr>
      </w:pPr>
      <w:r w:rsidRPr="00A36F3E">
        <w:rPr>
          <w:sz w:val="22"/>
          <w:szCs w:val="22"/>
          <w:lang w:val="pl-PL"/>
        </w:rPr>
        <w:t>„</w:t>
      </w:r>
      <w:r w:rsidRPr="00A36F3E">
        <w:rPr>
          <w:b/>
          <w:bCs/>
          <w:sz w:val="22"/>
          <w:szCs w:val="22"/>
          <w:lang w:val="pl-PL"/>
        </w:rPr>
        <w:t>Badanie</w:t>
      </w:r>
      <w:r w:rsidRPr="00A36F3E">
        <w:rPr>
          <w:sz w:val="22"/>
          <w:szCs w:val="22"/>
          <w:lang w:val="pl-PL"/>
        </w:rPr>
        <w:t>” oznacza badanie kliniczne określone na pierwszej stronie niniejszej Umowy, opisane w Protokole oraz zgodnie z definicją przyjętą w Obowiązujących Przepisach.</w:t>
      </w:r>
    </w:p>
    <w:p w:rsidR="0085257A" w:rsidRPr="00A36F3E" w:rsidRDefault="0085257A" w:rsidP="0085257A">
      <w:pPr>
        <w:spacing w:after="0" w:line="240" w:lineRule="auto"/>
        <w:jc w:val="both"/>
        <w:rPr>
          <w:sz w:val="22"/>
          <w:szCs w:val="22"/>
          <w:lang w:val="pl-PL"/>
        </w:rPr>
      </w:pPr>
    </w:p>
    <w:p w:rsidR="0085257A" w:rsidRPr="00A36F3E" w:rsidRDefault="0085257A" w:rsidP="0085257A">
      <w:pPr>
        <w:spacing w:after="0" w:line="240" w:lineRule="auto"/>
        <w:jc w:val="both"/>
        <w:rPr>
          <w:sz w:val="22"/>
          <w:szCs w:val="22"/>
          <w:lang w:val="pl-PL"/>
        </w:rPr>
      </w:pPr>
      <w:r w:rsidRPr="00A36F3E">
        <w:rPr>
          <w:sz w:val="22"/>
          <w:szCs w:val="22"/>
          <w:lang w:val="pl-PL"/>
        </w:rPr>
        <w:t>„</w:t>
      </w:r>
      <w:r w:rsidRPr="00A36F3E">
        <w:rPr>
          <w:b/>
          <w:bCs/>
          <w:sz w:val="22"/>
          <w:szCs w:val="22"/>
          <w:lang w:val="pl-PL"/>
        </w:rPr>
        <w:t>Badany Lek</w:t>
      </w:r>
      <w:r w:rsidRPr="00A36F3E">
        <w:rPr>
          <w:sz w:val="22"/>
          <w:szCs w:val="22"/>
          <w:lang w:val="pl-PL"/>
        </w:rPr>
        <w:t>” oznacza produkt leczniczy/produkty lecznicze,</w:t>
      </w:r>
      <w:r>
        <w:rPr>
          <w:sz w:val="22"/>
          <w:szCs w:val="22"/>
          <w:lang w:val="pl-PL"/>
        </w:rPr>
        <w:t xml:space="preserve"> wyrób medyczny,</w:t>
      </w:r>
      <w:r w:rsidRPr="00A36F3E">
        <w:rPr>
          <w:sz w:val="22"/>
          <w:szCs w:val="22"/>
          <w:lang w:val="pl-PL"/>
        </w:rPr>
        <w:t xml:space="preserve"> placebo i lek porównawczy/leki porównawcze, badany/e lub testowany/e w Badaniu i opisany/e w Protokole oraz zgodnie z definicją przyjętą w Obowiązujących Przepisach.</w:t>
      </w:r>
    </w:p>
    <w:p w:rsidR="0085257A" w:rsidRPr="00A36F3E" w:rsidRDefault="0085257A" w:rsidP="0085257A">
      <w:pPr>
        <w:spacing w:after="0" w:line="240" w:lineRule="auto"/>
        <w:jc w:val="both"/>
        <w:rPr>
          <w:sz w:val="22"/>
          <w:szCs w:val="22"/>
          <w:lang w:val="pl-PL"/>
        </w:rPr>
      </w:pPr>
    </w:p>
    <w:p w:rsidR="0085257A" w:rsidRPr="00A36F3E" w:rsidRDefault="0085257A" w:rsidP="0085257A">
      <w:pPr>
        <w:spacing w:after="0" w:line="240" w:lineRule="auto"/>
        <w:jc w:val="both"/>
        <w:rPr>
          <w:sz w:val="22"/>
          <w:szCs w:val="22"/>
          <w:lang w:val="pl-PL"/>
        </w:rPr>
      </w:pPr>
      <w:r w:rsidRPr="00A36F3E">
        <w:rPr>
          <w:sz w:val="22"/>
          <w:szCs w:val="22"/>
          <w:lang w:val="pl-PL"/>
        </w:rPr>
        <w:t xml:space="preserve"> „</w:t>
      </w:r>
      <w:r w:rsidRPr="00A36F3E">
        <w:rPr>
          <w:b/>
          <w:bCs/>
          <w:sz w:val="22"/>
          <w:szCs w:val="22"/>
          <w:lang w:val="pl-PL"/>
        </w:rPr>
        <w:t>Zespół Badawczy</w:t>
      </w:r>
      <w:r w:rsidRPr="00A36F3E">
        <w:rPr>
          <w:sz w:val="22"/>
          <w:szCs w:val="22"/>
          <w:lang w:val="pl-PL"/>
        </w:rPr>
        <w:t>” oznacza współbadaczy, pracowników, studentów, podwykonawców i inne osoby, które zostały włączone do realizacji Badania przez Ośrodek i/lub Badacza.</w:t>
      </w:r>
    </w:p>
    <w:p w:rsidR="0085257A" w:rsidRPr="00A36F3E" w:rsidRDefault="0085257A" w:rsidP="0085257A">
      <w:pPr>
        <w:spacing w:after="0" w:line="240" w:lineRule="auto"/>
        <w:jc w:val="both"/>
        <w:rPr>
          <w:sz w:val="22"/>
          <w:szCs w:val="22"/>
          <w:lang w:val="pl-PL"/>
        </w:rPr>
      </w:pPr>
    </w:p>
    <w:p w:rsidR="0085257A" w:rsidRPr="00A36F3E" w:rsidRDefault="0085257A" w:rsidP="0085257A">
      <w:pPr>
        <w:spacing w:after="0" w:line="240" w:lineRule="auto"/>
        <w:jc w:val="both"/>
        <w:rPr>
          <w:sz w:val="22"/>
          <w:szCs w:val="22"/>
          <w:u w:val="single"/>
          <w:lang w:val="pl-PL"/>
        </w:rPr>
      </w:pPr>
      <w:r w:rsidRPr="00A36F3E">
        <w:rPr>
          <w:sz w:val="22"/>
          <w:szCs w:val="22"/>
          <w:lang w:val="pl-PL"/>
        </w:rPr>
        <w:t>„</w:t>
      </w:r>
      <w:r w:rsidRPr="00A36F3E">
        <w:rPr>
          <w:b/>
          <w:bCs/>
          <w:sz w:val="22"/>
          <w:szCs w:val="22"/>
          <w:lang w:val="pl-PL"/>
        </w:rPr>
        <w:t>Uczestnik</w:t>
      </w:r>
      <w:r w:rsidRPr="00A36F3E">
        <w:rPr>
          <w:sz w:val="22"/>
          <w:szCs w:val="22"/>
          <w:lang w:val="pl-PL"/>
        </w:rPr>
        <w:t>” oznacza osobę zakwalifikowaną do udziału w Badaniu zgodnie z Protokołem i Obowiązującymi Przepisami.</w:t>
      </w:r>
      <w:bookmarkStart w:id="128" w:name="_Ref196634490"/>
      <w:bookmarkStart w:id="129" w:name="appendix_B"/>
      <w:bookmarkStart w:id="130" w:name="_Toc198956941"/>
      <w:bookmarkStart w:id="131" w:name="_Toc199752296"/>
      <w:bookmarkStart w:id="132" w:name="_Toc259451646"/>
      <w:bookmarkStart w:id="133" w:name="_Toc259452035"/>
      <w:bookmarkStart w:id="134" w:name="_Toc259452461"/>
      <w:bookmarkStart w:id="135" w:name="_Toc259452464"/>
      <w:bookmarkStart w:id="136" w:name="_Toc259452470"/>
      <w:bookmarkStart w:id="137" w:name="_Toc372206210"/>
    </w:p>
    <w:p w:rsidR="0085257A" w:rsidRPr="00A36F3E" w:rsidRDefault="0085257A" w:rsidP="0085257A">
      <w:pPr>
        <w:spacing w:after="0" w:line="240" w:lineRule="auto"/>
        <w:jc w:val="both"/>
        <w:rPr>
          <w:sz w:val="22"/>
          <w:szCs w:val="22"/>
          <w:lang w:val="pl-PL"/>
        </w:rPr>
      </w:pPr>
      <w:r w:rsidRPr="00A36F3E">
        <w:rPr>
          <w:b/>
          <w:sz w:val="22"/>
          <w:szCs w:val="22"/>
          <w:lang w:val="pl-PL"/>
        </w:rPr>
        <w:t>„Administrator”</w:t>
      </w:r>
      <w:r w:rsidRPr="00A36F3E">
        <w:rPr>
          <w:sz w:val="22"/>
          <w:szCs w:val="22"/>
          <w:lang w:val="pl-PL"/>
        </w:rPr>
        <w:t xml:space="preserve"> oznacza osobę fizyczną lub prawną, organ publiczny, jednostkę lub inny podmiot, który samodzielnie lub wspólnie z innymi ustala cele i sposoby przetwarzania danych osobowych;</w:t>
      </w:r>
    </w:p>
    <w:p w:rsidR="0085257A" w:rsidRPr="00A36F3E" w:rsidRDefault="0085257A" w:rsidP="0085257A">
      <w:pPr>
        <w:spacing w:after="0" w:line="240" w:lineRule="auto"/>
        <w:jc w:val="both"/>
        <w:rPr>
          <w:sz w:val="22"/>
          <w:szCs w:val="22"/>
          <w:lang w:val="pl-PL"/>
        </w:rPr>
      </w:pPr>
      <w:r w:rsidRPr="00A36F3E">
        <w:rPr>
          <w:b/>
          <w:sz w:val="22"/>
          <w:szCs w:val="22"/>
          <w:u w:val="single"/>
          <w:lang w:val="pl-PL"/>
        </w:rPr>
        <w:t>„</w:t>
      </w:r>
      <w:r w:rsidRPr="00A36F3E">
        <w:rPr>
          <w:b/>
          <w:sz w:val="22"/>
          <w:szCs w:val="22"/>
          <w:lang w:val="pl-PL"/>
        </w:rPr>
        <w:t>Dane Osobowe”</w:t>
      </w:r>
      <w:r w:rsidRPr="00A36F3E">
        <w:rPr>
          <w:sz w:val="22"/>
          <w:szCs w:val="22"/>
          <w:lang w:val="pl-PL"/>
        </w:rPr>
        <w:t xml:space="preserve"> oznaczają informacje o zidentyfikowanej lub możliwej do zidentyfikowania osobie fizycznej; możliwa do zidentyfikowania osoba fizyczna to osoba, którą można bezpośrednio lub pośrednio </w:t>
      </w:r>
      <w:r w:rsidRPr="00A36F3E">
        <w:rPr>
          <w:sz w:val="22"/>
          <w:szCs w:val="22"/>
          <w:lang w:val="pl-PL"/>
        </w:rPr>
        <w:lastRenderedPageBreak/>
        <w:t>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rsidR="0085257A" w:rsidRPr="00A36F3E" w:rsidRDefault="0085257A" w:rsidP="0085257A">
      <w:pPr>
        <w:spacing w:after="0" w:line="240" w:lineRule="auto"/>
        <w:jc w:val="both"/>
        <w:rPr>
          <w:sz w:val="22"/>
          <w:szCs w:val="22"/>
          <w:u w:val="single"/>
          <w:lang w:val="pl-PL"/>
        </w:rPr>
      </w:pPr>
      <w:r w:rsidRPr="00A36F3E">
        <w:rPr>
          <w:b/>
          <w:sz w:val="22"/>
          <w:szCs w:val="22"/>
          <w:lang w:val="pl-PL"/>
        </w:rPr>
        <w:t>„Naruszenie Ochrony Danych Osobowych”</w:t>
      </w:r>
      <w:r w:rsidRPr="00A36F3E">
        <w:rPr>
          <w:sz w:val="22"/>
          <w:szCs w:val="22"/>
          <w:u w:val="single"/>
          <w:lang w:val="pl-PL"/>
        </w:rPr>
        <w:t xml:space="preserve"> </w:t>
      </w:r>
      <w:r w:rsidRPr="00A36F3E">
        <w:rPr>
          <w:sz w:val="22"/>
          <w:szCs w:val="22"/>
          <w:lang w:val="pl-PL"/>
        </w:rPr>
        <w:t>oznacza naruszenie bezpieczeństwa prowadzące do przypadkowego lub niezgodnego z prawem zniszczenia,utracenia,zmodyfikowania, nieuprawnionego ujawnienia lub nieuprawnionego dostępu do danych osobowych przesyłanych, przechowywanych lub w inny sposób przetwarzanych;</w:t>
      </w:r>
    </w:p>
    <w:p w:rsidR="0085257A" w:rsidRPr="00A36F3E" w:rsidRDefault="0085257A" w:rsidP="0085257A">
      <w:pPr>
        <w:spacing w:after="0" w:line="240" w:lineRule="auto"/>
        <w:jc w:val="both"/>
        <w:rPr>
          <w:sz w:val="22"/>
          <w:szCs w:val="22"/>
          <w:u w:val="single"/>
          <w:lang w:val="pl-PL"/>
        </w:rPr>
        <w:sectPr w:rsidR="0085257A" w:rsidRPr="00A36F3E" w:rsidSect="005F7FC4">
          <w:type w:val="continuous"/>
          <w:pgSz w:w="11906" w:h="16838" w:code="9"/>
          <w:pgMar w:top="1417" w:right="1417" w:bottom="1417" w:left="1417" w:header="731" w:footer="731" w:gutter="0"/>
          <w:cols w:num="2" w:space="708"/>
          <w:docGrid w:linePitch="326"/>
        </w:sectPr>
      </w:pPr>
    </w:p>
    <w:p w:rsidR="0085257A" w:rsidRPr="00A36F3E" w:rsidRDefault="0085257A" w:rsidP="0085257A">
      <w:pPr>
        <w:pStyle w:val="A-AppendixTitle"/>
        <w:jc w:val="center"/>
        <w:rPr>
          <w:bCs/>
          <w:sz w:val="22"/>
          <w:szCs w:val="22"/>
          <w:u w:val="single"/>
          <w:lang w:val="pl-PL"/>
        </w:rPr>
        <w:sectPr w:rsidR="0085257A" w:rsidRPr="00A36F3E" w:rsidSect="005F7FC4">
          <w:headerReference w:type="default" r:id="rId11"/>
          <w:type w:val="continuous"/>
          <w:pgSz w:w="11906" w:h="16838" w:code="9"/>
          <w:pgMar w:top="1417" w:right="1417" w:bottom="1417" w:left="1417" w:header="731" w:footer="731" w:gutter="0"/>
          <w:cols w:space="708"/>
          <w:docGrid w:linePitch="326"/>
        </w:sectPr>
      </w:pPr>
      <w:bookmarkStart w:id="138" w:name="_Toc260484740"/>
      <w:bookmarkStart w:id="139" w:name="_Toc259541703"/>
      <w:bookmarkStart w:id="140" w:name="_Toc228668727"/>
      <w:bookmarkStart w:id="141" w:name="_Toc228668696"/>
      <w:bookmarkEnd w:id="7"/>
      <w:bookmarkEnd w:id="118"/>
      <w:bookmarkEnd w:id="119"/>
      <w:bookmarkEnd w:id="120"/>
      <w:bookmarkEnd w:id="121"/>
      <w:bookmarkEnd w:id="122"/>
      <w:bookmarkEnd w:id="123"/>
      <w:bookmarkEnd w:id="124"/>
      <w:bookmarkEnd w:id="125"/>
      <w:bookmarkEnd w:id="126"/>
      <w:bookmarkEnd w:id="127"/>
    </w:p>
    <w:p w:rsidR="0085257A" w:rsidRPr="00A36F3E" w:rsidRDefault="0085257A" w:rsidP="0085257A">
      <w:pPr>
        <w:pStyle w:val="A-AppendixTitle"/>
        <w:jc w:val="center"/>
        <w:rPr>
          <w:bCs/>
          <w:sz w:val="22"/>
          <w:szCs w:val="22"/>
          <w:u w:val="single"/>
          <w:lang w:val="pl-PL"/>
        </w:rPr>
      </w:pPr>
      <w:r w:rsidRPr="00A36F3E">
        <w:rPr>
          <w:bCs/>
          <w:sz w:val="22"/>
          <w:szCs w:val="22"/>
          <w:u w:val="single"/>
          <w:lang w:val="pl-PL"/>
        </w:rPr>
        <w:lastRenderedPageBreak/>
        <w:t>ZAŁĄCZNIK B</w:t>
      </w:r>
      <w:r w:rsidRPr="00A36F3E">
        <w:rPr>
          <w:bCs/>
          <w:sz w:val="22"/>
          <w:szCs w:val="22"/>
          <w:u w:val="single"/>
          <w:lang w:val="pl-PL"/>
        </w:rPr>
        <w:tab/>
        <w:t>PŁATNOŚĆ</w:t>
      </w:r>
      <w:bookmarkEnd w:id="138"/>
      <w:bookmarkEnd w:id="139"/>
      <w:bookmarkEnd w:id="140"/>
      <w:bookmarkEnd w:id="141"/>
    </w:p>
    <w:p w:rsidR="0085257A" w:rsidRPr="0028775E" w:rsidRDefault="0085257A" w:rsidP="0085257A">
      <w:pPr>
        <w:jc w:val="both"/>
        <w:rPr>
          <w:sz w:val="22"/>
          <w:szCs w:val="22"/>
          <w:lang w:val="pl-PL"/>
        </w:rPr>
      </w:pPr>
      <w:r>
        <w:rPr>
          <w:sz w:val="22"/>
          <w:szCs w:val="22"/>
          <w:lang w:val="pl-PL"/>
        </w:rPr>
        <w:t>Sponsor</w:t>
      </w:r>
      <w:r w:rsidRPr="00A36F3E">
        <w:rPr>
          <w:sz w:val="22"/>
          <w:szCs w:val="22"/>
          <w:lang w:val="pl-PL"/>
        </w:rPr>
        <w:t xml:space="preserve"> zobowiązuje się wypłacić Ośrodkowi wynagrodzenie za każdego Uczestnika, który </w:t>
      </w:r>
      <w:r>
        <w:rPr>
          <w:sz w:val="22"/>
          <w:szCs w:val="22"/>
          <w:lang w:val="pl-PL"/>
        </w:rPr>
        <w:t>zostanie włączony do</w:t>
      </w:r>
      <w:r w:rsidRPr="00A36F3E">
        <w:rPr>
          <w:sz w:val="22"/>
          <w:szCs w:val="22"/>
          <w:lang w:val="pl-PL"/>
        </w:rPr>
        <w:t xml:space="preserve"> Badani</w:t>
      </w:r>
      <w:r>
        <w:rPr>
          <w:sz w:val="22"/>
          <w:szCs w:val="22"/>
          <w:lang w:val="pl-PL"/>
        </w:rPr>
        <w:t>a</w:t>
      </w:r>
      <w:r w:rsidRPr="00A36F3E">
        <w:rPr>
          <w:sz w:val="22"/>
          <w:szCs w:val="22"/>
          <w:lang w:val="pl-PL"/>
        </w:rPr>
        <w:t xml:space="preserve"> zgodnie z Protokołem. Ośrodek i Badacz</w:t>
      </w:r>
      <w:r>
        <w:rPr>
          <w:sz w:val="22"/>
          <w:szCs w:val="22"/>
          <w:lang w:val="pl-PL"/>
        </w:rPr>
        <w:t xml:space="preserve"> poinformuje Sponsora</w:t>
      </w:r>
      <w:r w:rsidRPr="00A36F3E">
        <w:rPr>
          <w:sz w:val="22"/>
          <w:szCs w:val="22"/>
          <w:lang w:val="pl-PL"/>
        </w:rPr>
        <w:t xml:space="preserve"> o liczbie Uczestników Badania i liczbie odbytych przez nich wizyt</w:t>
      </w:r>
      <w:r>
        <w:rPr>
          <w:sz w:val="22"/>
          <w:szCs w:val="22"/>
          <w:lang w:val="pl-PL"/>
        </w:rPr>
        <w:t xml:space="preserve"> oraz innych świadczeń medycznych</w:t>
      </w:r>
      <w:r w:rsidRPr="00A36F3E">
        <w:rPr>
          <w:sz w:val="22"/>
          <w:szCs w:val="22"/>
          <w:lang w:val="pl-PL"/>
        </w:rPr>
        <w:t xml:space="preserve">, która to informacja będzie stanowiła podstawę do ustalenia wysokości wynagrodzenia Ośrodka. Strony potwierdzają, że dla celów rozliczeń finansowo-podatkowych usługa jest usługą ciągłą, a datą wykonania każdej usługi jest data finalnego zatwierdzenia zestawienia przez </w:t>
      </w:r>
      <w:r>
        <w:rPr>
          <w:sz w:val="22"/>
          <w:szCs w:val="22"/>
          <w:lang w:val="pl-PL"/>
        </w:rPr>
        <w:t>Sponsora</w:t>
      </w:r>
      <w:r w:rsidRPr="00A36F3E">
        <w:rPr>
          <w:sz w:val="22"/>
          <w:szCs w:val="22"/>
          <w:lang w:val="pl-PL"/>
        </w:rPr>
        <w:t>, z którego wynika kwota wynagrodzenia dla Ośrodka i na podstawie, którego Ośrodek</w:t>
      </w:r>
      <w:r>
        <w:rPr>
          <w:sz w:val="22"/>
          <w:szCs w:val="22"/>
          <w:lang w:val="pl-PL"/>
        </w:rPr>
        <w:t xml:space="preserve"> jest</w:t>
      </w:r>
      <w:r w:rsidRPr="00A36F3E">
        <w:rPr>
          <w:sz w:val="22"/>
          <w:szCs w:val="22"/>
          <w:lang w:val="pl-PL"/>
        </w:rPr>
        <w:t xml:space="preserve"> uprawni</w:t>
      </w:r>
      <w:r>
        <w:rPr>
          <w:sz w:val="22"/>
          <w:szCs w:val="22"/>
          <w:lang w:val="pl-PL"/>
        </w:rPr>
        <w:t>ony</w:t>
      </w:r>
      <w:r w:rsidRPr="00A36F3E">
        <w:rPr>
          <w:sz w:val="22"/>
          <w:szCs w:val="22"/>
          <w:lang w:val="pl-PL"/>
        </w:rPr>
        <w:t xml:space="preserve"> do wystawienia faktury/rachunku</w:t>
      </w:r>
      <w:r>
        <w:rPr>
          <w:sz w:val="22"/>
          <w:szCs w:val="22"/>
          <w:lang w:val="pl-PL"/>
        </w:rPr>
        <w:t xml:space="preserve">. </w:t>
      </w:r>
    </w:p>
    <w:p w:rsidR="0085257A" w:rsidRPr="00A36F3E" w:rsidRDefault="0085257A" w:rsidP="0085257A">
      <w:pPr>
        <w:jc w:val="both"/>
        <w:rPr>
          <w:sz w:val="22"/>
          <w:szCs w:val="22"/>
          <w:lang w:val="pl-PL"/>
        </w:rPr>
      </w:pPr>
      <w:r w:rsidRPr="00A36F3E">
        <w:rPr>
          <w:sz w:val="22"/>
          <w:szCs w:val="22"/>
          <w:lang w:val="pl-PL"/>
        </w:rPr>
        <w:t xml:space="preserve">Ostateczny podział wynagrodzenia pomiędzy poszczególnych członków Zespołu Badawczego określi </w:t>
      </w:r>
      <w:r>
        <w:rPr>
          <w:sz w:val="22"/>
          <w:szCs w:val="22"/>
          <w:lang w:val="pl-PL"/>
        </w:rPr>
        <w:t>Ośrodek</w:t>
      </w:r>
      <w:r w:rsidRPr="00A36F3E">
        <w:rPr>
          <w:sz w:val="22"/>
          <w:szCs w:val="22"/>
          <w:lang w:val="pl-PL"/>
        </w:rPr>
        <w:t xml:space="preserve"> uwzględniając rzeczywisty nakład pracy poszczególnych członków Zespołu Badawczego, z odpowiednim uwzględnieniem przepisów  minimalnego wynagrodzenia za pracę lub innych przepisów w tym zakresie, obowiązujących w danym okresie wykonywania pracy przez członków Zespołu Badawczego.</w:t>
      </w:r>
    </w:p>
    <w:p w:rsidR="0085257A" w:rsidRDefault="0085257A" w:rsidP="0085257A">
      <w:pPr>
        <w:jc w:val="both"/>
        <w:rPr>
          <w:sz w:val="22"/>
          <w:szCs w:val="22"/>
          <w:lang w:val="pl-PL"/>
        </w:rPr>
      </w:pPr>
      <w:r w:rsidRPr="00A36F3E">
        <w:rPr>
          <w:sz w:val="22"/>
          <w:szCs w:val="22"/>
          <w:lang w:val="pl-PL"/>
        </w:rPr>
        <w:t xml:space="preserve">Zgodnie z </w:t>
      </w:r>
      <w:r>
        <w:rPr>
          <w:sz w:val="22"/>
          <w:szCs w:val="22"/>
          <w:lang w:val="pl-PL"/>
        </w:rPr>
        <w:t xml:space="preserve">polityką Sponsora, </w:t>
      </w:r>
      <w:r w:rsidRPr="00A36F3E">
        <w:rPr>
          <w:sz w:val="22"/>
          <w:szCs w:val="22"/>
          <w:lang w:val="pl-PL"/>
        </w:rPr>
        <w:t xml:space="preserve"> płatności realizowane przez </w:t>
      </w:r>
      <w:r>
        <w:rPr>
          <w:sz w:val="22"/>
          <w:szCs w:val="22"/>
          <w:lang w:val="pl-PL"/>
        </w:rPr>
        <w:t>Sponsora</w:t>
      </w:r>
      <w:r w:rsidRPr="00A36F3E">
        <w:rPr>
          <w:sz w:val="22"/>
          <w:szCs w:val="22"/>
          <w:lang w:val="pl-PL"/>
        </w:rPr>
        <w:t xml:space="preserve"> mogą zostać dokonane tylko za faktycznie wykonane usługi zgodnie z niniejszą Umową.</w:t>
      </w:r>
    </w:p>
    <w:p w:rsidR="0085257A" w:rsidRPr="00B3160A" w:rsidRDefault="0085257A" w:rsidP="0085257A">
      <w:pPr>
        <w:jc w:val="both"/>
        <w:rPr>
          <w:sz w:val="22"/>
          <w:szCs w:val="22"/>
          <w:lang w:val="pl-PL"/>
        </w:rPr>
      </w:pPr>
      <w:r w:rsidRPr="00B3160A">
        <w:rPr>
          <w:sz w:val="22"/>
          <w:szCs w:val="22"/>
          <w:lang w:val="pl-PL"/>
        </w:rPr>
        <w:t xml:space="preserve">Sponsor zobowiązuje się do dokonywania płatności zgodnie z harmonogramem płatności, na podstawie przygotowanych przez Badacza, sprawozdań z przebiegu realizacji badania, opisujących aktualny stan badania i wskazujących w szczególności na liczbę odbytych wizyt oraz rodzaj i liczbę procedur medycznych wykonanych wobec uczestników badania w związku z badaniem, jak również inne dane niezbędne do określenia wynagrodzenia należnego Ośrodkowi. </w:t>
      </w:r>
    </w:p>
    <w:p w:rsidR="0085257A" w:rsidRPr="00B3160A" w:rsidRDefault="00574434" w:rsidP="0085257A">
      <w:pPr>
        <w:jc w:val="both"/>
        <w:rPr>
          <w:sz w:val="22"/>
          <w:szCs w:val="22"/>
          <w:lang w:val="pl-PL"/>
        </w:rPr>
      </w:pPr>
      <w:r w:rsidRPr="00B3160A">
        <w:rPr>
          <w:sz w:val="22"/>
          <w:szCs w:val="22"/>
          <w:lang w:val="pl-PL"/>
        </w:rPr>
        <w:t xml:space="preserve">Ośrodek wystawi fakturę VAT w oparciu o sprawozdanie </w:t>
      </w:r>
      <w:r>
        <w:rPr>
          <w:sz w:val="22"/>
          <w:szCs w:val="22"/>
          <w:lang w:val="pl-PL"/>
        </w:rPr>
        <w:t xml:space="preserve">przygotowane przez Badacza w terminie 35 dni od dnia upływu okresu rozliczeniowego, a następnie </w:t>
      </w:r>
      <w:r w:rsidRPr="00B3160A">
        <w:rPr>
          <w:sz w:val="22"/>
          <w:szCs w:val="22"/>
          <w:lang w:val="pl-PL"/>
        </w:rPr>
        <w:t xml:space="preserve">zweryfikowane i zatwierdzone przez </w:t>
      </w:r>
      <w:r>
        <w:rPr>
          <w:sz w:val="22"/>
          <w:szCs w:val="22"/>
          <w:lang w:val="pl-PL"/>
        </w:rPr>
        <w:t>Sponsora</w:t>
      </w:r>
      <w:r w:rsidRPr="00B3160A">
        <w:rPr>
          <w:sz w:val="22"/>
          <w:szCs w:val="22"/>
          <w:lang w:val="pl-PL"/>
        </w:rPr>
        <w:t xml:space="preserve"> co do zgodności z faktycznie odbytymi wizytami i wykonanymi procedurami medycznymi oraz zweryfikowane przez Ośrodek co do zgodności z warunkami umowy.</w:t>
      </w:r>
    </w:p>
    <w:p w:rsidR="0085257A" w:rsidRPr="00B3160A" w:rsidRDefault="0085257A" w:rsidP="0085257A">
      <w:pPr>
        <w:jc w:val="both"/>
        <w:rPr>
          <w:sz w:val="22"/>
          <w:szCs w:val="22"/>
          <w:lang w:val="pl-PL"/>
        </w:rPr>
      </w:pPr>
      <w:r w:rsidRPr="00B3160A">
        <w:rPr>
          <w:sz w:val="22"/>
          <w:szCs w:val="22"/>
          <w:lang w:val="pl-PL"/>
        </w:rPr>
        <w:t xml:space="preserve">Płatność na rzecz Ośrodka dokonywana będzie co trzy miesiące kalendarzowe, począwszy od dnia zawarcia umowy, po wystawieniu przez Ośrodek faktury. Za dzień zapłaty uważa się wpływ środków finansowych na konto bankowe Ośrodka, wskazane w wystawionej fakturze. </w:t>
      </w:r>
    </w:p>
    <w:p w:rsidR="0085257A" w:rsidRPr="00B3160A" w:rsidRDefault="0085257A" w:rsidP="0085257A">
      <w:pPr>
        <w:jc w:val="both"/>
        <w:rPr>
          <w:sz w:val="22"/>
          <w:szCs w:val="22"/>
          <w:lang w:val="pl-PL"/>
        </w:rPr>
      </w:pPr>
      <w:r w:rsidRPr="00B3160A">
        <w:rPr>
          <w:sz w:val="22"/>
          <w:szCs w:val="22"/>
          <w:lang w:val="pl-PL"/>
        </w:rPr>
        <w:t>Pierwszy trzymiesięczny okres rozliczeniowy rozpoczyna się od daty podpisania umowy i kończy wraz z końcem najbliższego kwartału w taki sposób, aby kolejne okresy rozliczeniowe pokrywały się z końcem kwartałów kalendarzowych.</w:t>
      </w:r>
    </w:p>
    <w:p w:rsidR="0085257A" w:rsidRPr="00A36F3E" w:rsidRDefault="0085257A" w:rsidP="0085257A">
      <w:pPr>
        <w:jc w:val="both"/>
        <w:rPr>
          <w:sz w:val="22"/>
          <w:szCs w:val="22"/>
          <w:lang w:val="pl-PL"/>
        </w:rPr>
      </w:pPr>
      <w:r w:rsidRPr="00B3160A">
        <w:rPr>
          <w:sz w:val="22"/>
          <w:szCs w:val="22"/>
          <w:lang w:val="pl-PL"/>
        </w:rPr>
        <w:t>Wynagrodzenie na rzecz Ośrodka płatne będzie w terminie 30 dni od dnia otrzymania wystawionej przez Ośrodek faktury.</w:t>
      </w:r>
    </w:p>
    <w:p w:rsidR="0085257A" w:rsidRPr="00A36F3E" w:rsidRDefault="0085257A" w:rsidP="0085257A">
      <w:pPr>
        <w:jc w:val="both"/>
        <w:rPr>
          <w:sz w:val="22"/>
          <w:szCs w:val="22"/>
          <w:lang w:val="pl-PL"/>
        </w:rPr>
      </w:pPr>
      <w:r w:rsidRPr="00A36F3E">
        <w:rPr>
          <w:sz w:val="22"/>
          <w:szCs w:val="22"/>
          <w:lang w:val="pl-PL"/>
        </w:rPr>
        <w:t xml:space="preserve">W przypadku istotnego naruszenia Protokołu Badania (major Protocol deviation), </w:t>
      </w:r>
      <w:r>
        <w:rPr>
          <w:sz w:val="22"/>
          <w:szCs w:val="22"/>
          <w:lang w:val="pl-PL"/>
        </w:rPr>
        <w:t>Sponsor</w:t>
      </w:r>
      <w:r w:rsidRPr="00A36F3E">
        <w:rPr>
          <w:sz w:val="22"/>
          <w:szCs w:val="22"/>
          <w:lang w:val="pl-PL"/>
        </w:rPr>
        <w:t xml:space="preserve"> jest uprawnion</w:t>
      </w:r>
      <w:r>
        <w:rPr>
          <w:sz w:val="22"/>
          <w:szCs w:val="22"/>
          <w:lang w:val="pl-PL"/>
        </w:rPr>
        <w:t>y</w:t>
      </w:r>
      <w:r w:rsidRPr="00A36F3E">
        <w:rPr>
          <w:sz w:val="22"/>
          <w:szCs w:val="22"/>
          <w:lang w:val="pl-PL"/>
        </w:rPr>
        <w:t xml:space="preserve">, według własnego uznania, do obniżenia o 50 % wynagrodzenia należnego </w:t>
      </w:r>
      <w:r>
        <w:rPr>
          <w:sz w:val="22"/>
          <w:szCs w:val="22"/>
          <w:lang w:val="pl-PL"/>
        </w:rPr>
        <w:t>Ośrodkowi</w:t>
      </w:r>
      <w:r w:rsidRPr="00A36F3E">
        <w:rPr>
          <w:sz w:val="22"/>
          <w:szCs w:val="22"/>
          <w:lang w:val="pl-PL"/>
        </w:rPr>
        <w:t xml:space="preserve"> na podstawie niniejszej Umowy, za wizytę na której stwierdzono istotne naruszenie Protokołu.</w:t>
      </w:r>
    </w:p>
    <w:p w:rsidR="0085257A" w:rsidRPr="00A36F3E" w:rsidRDefault="0085257A" w:rsidP="0085257A">
      <w:pPr>
        <w:jc w:val="both"/>
        <w:rPr>
          <w:sz w:val="22"/>
          <w:szCs w:val="22"/>
          <w:lang w:val="pl-PL"/>
        </w:rPr>
      </w:pPr>
      <w:r w:rsidRPr="00A36F3E">
        <w:rPr>
          <w:sz w:val="22"/>
          <w:szCs w:val="22"/>
          <w:lang w:val="pl-PL"/>
        </w:rPr>
        <w:t xml:space="preserve">W przypadku istotnego naruszenia Protokołu Badania powodującego, że wyniki Badania danego Uczestnika Badania stały się w wyniku takiego naruszenia bezużyteczne dla Sponsora wynagrodzenie za tego Uczestnika nie należy się, chyba że </w:t>
      </w:r>
      <w:r>
        <w:rPr>
          <w:sz w:val="22"/>
          <w:szCs w:val="22"/>
          <w:lang w:val="pl-PL"/>
        </w:rPr>
        <w:t>Sponsor</w:t>
      </w:r>
      <w:r w:rsidRPr="00A36F3E">
        <w:rPr>
          <w:sz w:val="22"/>
          <w:szCs w:val="22"/>
          <w:lang w:val="pl-PL"/>
        </w:rPr>
        <w:t xml:space="preserve"> uzna inaczej. Za uczestników włączonych do Badania niezgodnie z kryteriami włączenia i wyłączenia do Badania </w:t>
      </w:r>
      <w:r>
        <w:rPr>
          <w:sz w:val="22"/>
          <w:szCs w:val="22"/>
          <w:lang w:val="pl-PL"/>
        </w:rPr>
        <w:t>Ośrodkowi</w:t>
      </w:r>
      <w:r w:rsidRPr="00A36F3E">
        <w:rPr>
          <w:sz w:val="22"/>
          <w:szCs w:val="22"/>
          <w:lang w:val="pl-PL"/>
        </w:rPr>
        <w:t xml:space="preserve"> nie zostaną wypłacone żadne kwoty, chyba że </w:t>
      </w:r>
      <w:r>
        <w:rPr>
          <w:sz w:val="22"/>
          <w:szCs w:val="22"/>
          <w:lang w:val="pl-PL"/>
        </w:rPr>
        <w:t>Sponsor</w:t>
      </w:r>
      <w:r w:rsidRPr="00A36F3E">
        <w:rPr>
          <w:sz w:val="22"/>
          <w:szCs w:val="22"/>
          <w:lang w:val="pl-PL"/>
        </w:rPr>
        <w:t xml:space="preserve">, według własnego uznania, zdecyduje inaczej. </w:t>
      </w:r>
    </w:p>
    <w:p w:rsidR="0085257A" w:rsidRPr="00A36F3E" w:rsidRDefault="0085257A" w:rsidP="0085257A">
      <w:pPr>
        <w:jc w:val="both"/>
        <w:rPr>
          <w:b/>
          <w:bCs/>
          <w:sz w:val="22"/>
          <w:szCs w:val="22"/>
          <w:lang w:val="pl-PL"/>
        </w:rPr>
      </w:pPr>
      <w:r w:rsidRPr="00A36F3E">
        <w:rPr>
          <w:b/>
          <w:bCs/>
          <w:sz w:val="22"/>
          <w:szCs w:val="22"/>
          <w:lang w:val="pl-PL"/>
        </w:rPr>
        <w:lastRenderedPageBreak/>
        <w:t xml:space="preserve">1. Wynagrodzenie za </w:t>
      </w:r>
      <w:r>
        <w:rPr>
          <w:b/>
          <w:bCs/>
          <w:sz w:val="22"/>
          <w:szCs w:val="22"/>
          <w:lang w:val="pl-PL"/>
        </w:rPr>
        <w:t>procedury</w:t>
      </w:r>
      <w:r w:rsidRPr="00A36F3E">
        <w:rPr>
          <w:b/>
          <w:bCs/>
          <w:sz w:val="22"/>
          <w:szCs w:val="22"/>
          <w:lang w:val="pl-PL"/>
        </w:rPr>
        <w:t xml:space="preserve"> </w:t>
      </w:r>
      <w:r>
        <w:rPr>
          <w:b/>
          <w:bCs/>
          <w:sz w:val="22"/>
          <w:szCs w:val="22"/>
          <w:lang w:val="pl-PL"/>
        </w:rPr>
        <w:t xml:space="preserve">w badaniu (brutto) : </w:t>
      </w:r>
    </w:p>
    <w:p w:rsidR="0085257A" w:rsidRDefault="0085257A" w:rsidP="0085257A">
      <w:pPr>
        <w:pStyle w:val="S2Heading2"/>
        <w:numPr>
          <w:ilvl w:val="0"/>
          <w:numId w:val="11"/>
        </w:numPr>
        <w:rPr>
          <w:b w:val="0"/>
          <w:caps w:val="0"/>
          <w:color w:val="auto"/>
          <w:sz w:val="22"/>
          <w:szCs w:val="22"/>
          <w:lang w:val="pl-PL"/>
        </w:rPr>
      </w:pPr>
      <w:r>
        <w:rPr>
          <w:b w:val="0"/>
          <w:caps w:val="0"/>
          <w:color w:val="auto"/>
          <w:sz w:val="22"/>
          <w:szCs w:val="22"/>
          <w:lang w:val="pl-PL"/>
        </w:rPr>
        <w:t>Wykonanie badania echokardiograficznego: 100 PLN</w:t>
      </w:r>
    </w:p>
    <w:p w:rsidR="0085257A" w:rsidRDefault="0085257A" w:rsidP="0085257A">
      <w:pPr>
        <w:pStyle w:val="S2Heading2"/>
        <w:numPr>
          <w:ilvl w:val="0"/>
          <w:numId w:val="11"/>
        </w:numPr>
        <w:rPr>
          <w:b w:val="0"/>
          <w:caps w:val="0"/>
          <w:color w:val="auto"/>
          <w:sz w:val="22"/>
          <w:szCs w:val="22"/>
          <w:lang w:val="pl-PL"/>
        </w:rPr>
      </w:pPr>
      <w:r>
        <w:rPr>
          <w:b w:val="0"/>
          <w:caps w:val="0"/>
          <w:color w:val="auto"/>
          <w:sz w:val="22"/>
          <w:szCs w:val="22"/>
          <w:lang w:val="pl-PL"/>
        </w:rPr>
        <w:t>A</w:t>
      </w:r>
      <w:r w:rsidRPr="00A71847">
        <w:rPr>
          <w:b w:val="0"/>
          <w:caps w:val="0"/>
          <w:color w:val="auto"/>
          <w:sz w:val="22"/>
          <w:szCs w:val="22"/>
          <w:lang w:val="pl-PL"/>
        </w:rPr>
        <w:t xml:space="preserve">naliza danych </w:t>
      </w:r>
      <w:r>
        <w:rPr>
          <w:b w:val="0"/>
          <w:caps w:val="0"/>
          <w:color w:val="auto"/>
          <w:sz w:val="22"/>
          <w:szCs w:val="22"/>
          <w:lang w:val="pl-PL"/>
        </w:rPr>
        <w:t xml:space="preserve">echokardiograficznych </w:t>
      </w:r>
      <w:r w:rsidRPr="00A71847">
        <w:rPr>
          <w:b w:val="0"/>
          <w:caps w:val="0"/>
          <w:color w:val="auto"/>
          <w:sz w:val="22"/>
          <w:szCs w:val="22"/>
          <w:lang w:val="pl-PL"/>
        </w:rPr>
        <w:t xml:space="preserve">offline w tym </w:t>
      </w:r>
      <w:r>
        <w:rPr>
          <w:b w:val="0"/>
          <w:caps w:val="0"/>
          <w:color w:val="auto"/>
          <w:sz w:val="22"/>
          <w:szCs w:val="22"/>
          <w:lang w:val="pl-PL"/>
        </w:rPr>
        <w:t xml:space="preserve">ocena </w:t>
      </w:r>
      <w:r w:rsidRPr="00A71847">
        <w:rPr>
          <w:b w:val="0"/>
          <w:caps w:val="0"/>
          <w:color w:val="auto"/>
          <w:sz w:val="22"/>
          <w:szCs w:val="22"/>
          <w:lang w:val="pl-PL"/>
        </w:rPr>
        <w:t>GLS</w:t>
      </w:r>
      <w:r>
        <w:rPr>
          <w:b w:val="0"/>
          <w:caps w:val="0"/>
          <w:color w:val="auto"/>
          <w:sz w:val="22"/>
          <w:szCs w:val="22"/>
          <w:lang w:val="pl-PL"/>
        </w:rPr>
        <w:t>: 100 PLN</w:t>
      </w:r>
    </w:p>
    <w:p w:rsidR="0085257A" w:rsidRDefault="0085257A" w:rsidP="0085257A">
      <w:pPr>
        <w:pStyle w:val="S2Heading2"/>
        <w:numPr>
          <w:ilvl w:val="0"/>
          <w:numId w:val="11"/>
        </w:numPr>
        <w:rPr>
          <w:b w:val="0"/>
          <w:caps w:val="0"/>
          <w:color w:val="auto"/>
          <w:sz w:val="22"/>
          <w:szCs w:val="22"/>
          <w:lang w:val="pl-PL"/>
        </w:rPr>
      </w:pPr>
      <w:r>
        <w:rPr>
          <w:b w:val="0"/>
          <w:caps w:val="0"/>
          <w:color w:val="auto"/>
          <w:sz w:val="22"/>
          <w:szCs w:val="22"/>
          <w:lang w:val="pl-PL"/>
        </w:rPr>
        <w:t>Badania laboratoryjne (zgodne z protokołem badania) do łącznej kwoty całkowitej 450 PLN</w:t>
      </w:r>
    </w:p>
    <w:p w:rsidR="0085257A" w:rsidRDefault="0085257A" w:rsidP="0085257A">
      <w:pPr>
        <w:pStyle w:val="S2Heading2"/>
        <w:numPr>
          <w:ilvl w:val="0"/>
          <w:numId w:val="11"/>
        </w:numPr>
        <w:rPr>
          <w:b w:val="0"/>
          <w:caps w:val="0"/>
          <w:color w:val="auto"/>
          <w:sz w:val="22"/>
          <w:szCs w:val="22"/>
          <w:lang w:val="pl-PL"/>
        </w:rPr>
      </w:pPr>
      <w:r>
        <w:rPr>
          <w:b w:val="0"/>
          <w:caps w:val="0"/>
          <w:color w:val="auto"/>
          <w:sz w:val="22"/>
          <w:szCs w:val="22"/>
          <w:lang w:val="pl-PL"/>
        </w:rPr>
        <w:t>Badanie EKG: 35 PLN</w:t>
      </w:r>
    </w:p>
    <w:p w:rsidR="0085257A" w:rsidRDefault="0085257A" w:rsidP="0085257A">
      <w:pPr>
        <w:pStyle w:val="S2Heading2"/>
        <w:numPr>
          <w:ilvl w:val="0"/>
          <w:numId w:val="11"/>
        </w:numPr>
        <w:rPr>
          <w:b w:val="0"/>
          <w:caps w:val="0"/>
          <w:color w:val="auto"/>
          <w:sz w:val="22"/>
          <w:szCs w:val="22"/>
          <w:lang w:val="pl-PL"/>
        </w:rPr>
      </w:pPr>
      <w:r>
        <w:rPr>
          <w:b w:val="0"/>
          <w:caps w:val="0"/>
          <w:color w:val="auto"/>
          <w:sz w:val="22"/>
          <w:szCs w:val="22"/>
          <w:lang w:val="pl-PL"/>
        </w:rPr>
        <w:t>Konsultacja lekarska: 280 PLN</w:t>
      </w:r>
    </w:p>
    <w:p w:rsidR="0085257A" w:rsidRPr="0028775E" w:rsidRDefault="0085257A" w:rsidP="0085257A">
      <w:pPr>
        <w:spacing w:after="0"/>
        <w:jc w:val="both"/>
        <w:rPr>
          <w:sz w:val="22"/>
          <w:szCs w:val="22"/>
          <w:vertAlign w:val="superscript"/>
          <w:lang w:val="pl-PL"/>
        </w:rPr>
      </w:pPr>
    </w:p>
    <w:p w:rsidR="0085257A" w:rsidRPr="0028775E" w:rsidRDefault="0085257A" w:rsidP="0085257A">
      <w:pPr>
        <w:spacing w:after="0"/>
        <w:jc w:val="both"/>
        <w:rPr>
          <w:sz w:val="22"/>
          <w:szCs w:val="22"/>
          <w:lang w:val="pl-PL"/>
        </w:rPr>
      </w:pPr>
    </w:p>
    <w:p w:rsidR="0085257A" w:rsidRPr="0028775E" w:rsidRDefault="0085257A" w:rsidP="0085257A">
      <w:pPr>
        <w:spacing w:after="0"/>
        <w:jc w:val="both"/>
        <w:rPr>
          <w:sz w:val="22"/>
          <w:szCs w:val="22"/>
          <w:lang w:val="pl-PL"/>
        </w:rPr>
      </w:pPr>
    </w:p>
    <w:p w:rsidR="0085257A" w:rsidRPr="0028775E" w:rsidRDefault="0085257A" w:rsidP="0085257A">
      <w:pPr>
        <w:spacing w:after="0"/>
        <w:jc w:val="both"/>
        <w:rPr>
          <w:sz w:val="22"/>
          <w:szCs w:val="22"/>
          <w:lang w:val="pl-PL"/>
        </w:rPr>
      </w:pPr>
      <w:r w:rsidRPr="0028775E">
        <w:rPr>
          <w:sz w:val="22"/>
          <w:szCs w:val="22"/>
          <w:lang w:val="pl-PL"/>
        </w:rPr>
        <w:t xml:space="preserve">Warunkiem wypłaty wynagrodzenia za dodatkowo wykonane procedury jest wprowadzenie przez Badacza i/lub członka Zespołu Badawczego informacji o tych wizytach/ procedurach do </w:t>
      </w:r>
      <w:r>
        <w:rPr>
          <w:sz w:val="22"/>
          <w:szCs w:val="22"/>
          <w:lang w:val="pl-PL"/>
        </w:rPr>
        <w:t>e</w:t>
      </w:r>
      <w:r w:rsidRPr="0028775E">
        <w:rPr>
          <w:sz w:val="22"/>
          <w:szCs w:val="22"/>
          <w:lang w:val="pl-PL"/>
        </w:rPr>
        <w:t>CRF.</w:t>
      </w:r>
    </w:p>
    <w:p w:rsidR="0085257A" w:rsidRPr="0028775E" w:rsidRDefault="0085257A" w:rsidP="0085257A">
      <w:pPr>
        <w:spacing w:after="60"/>
        <w:jc w:val="center"/>
        <w:rPr>
          <w:sz w:val="22"/>
          <w:szCs w:val="22"/>
          <w:lang w:val="pl-PL"/>
        </w:rPr>
      </w:pPr>
    </w:p>
    <w:p w:rsidR="0085257A" w:rsidRPr="00A36F3E" w:rsidRDefault="0085257A" w:rsidP="0085257A">
      <w:pPr>
        <w:spacing w:after="0"/>
        <w:jc w:val="center"/>
        <w:rPr>
          <w:sz w:val="22"/>
          <w:szCs w:val="22"/>
          <w:lang w:val="pl-PL"/>
        </w:rPr>
      </w:pPr>
    </w:p>
    <w:p w:rsidR="0085257A" w:rsidRPr="00A36F3E" w:rsidRDefault="0085257A" w:rsidP="0085257A">
      <w:pPr>
        <w:spacing w:after="0"/>
        <w:jc w:val="center"/>
        <w:rPr>
          <w:sz w:val="22"/>
          <w:szCs w:val="22"/>
          <w:lang w:val="pl-PL"/>
        </w:rPr>
      </w:pPr>
    </w:p>
    <w:p w:rsidR="0085257A" w:rsidRPr="00A36F3E" w:rsidRDefault="0085257A" w:rsidP="0085257A">
      <w:pPr>
        <w:spacing w:after="0"/>
        <w:jc w:val="both"/>
        <w:rPr>
          <w:sz w:val="22"/>
          <w:szCs w:val="22"/>
          <w:lang w:val="pl-PL"/>
        </w:rPr>
      </w:pPr>
    </w:p>
    <w:p w:rsidR="0085257A" w:rsidRPr="00A36F3E" w:rsidRDefault="0085257A" w:rsidP="0085257A">
      <w:pPr>
        <w:spacing w:after="60"/>
        <w:rPr>
          <w:sz w:val="22"/>
          <w:szCs w:val="22"/>
          <w:lang w:val="pl-PL"/>
        </w:rPr>
      </w:pPr>
    </w:p>
    <w:tbl>
      <w:tblPr>
        <w:tblW w:w="9101" w:type="dxa"/>
        <w:tblLook w:val="0000" w:firstRow="0" w:lastRow="0" w:firstColumn="0" w:lastColumn="0" w:noHBand="0" w:noVBand="0"/>
      </w:tblPr>
      <w:tblGrid>
        <w:gridCol w:w="3900"/>
        <w:gridCol w:w="5201"/>
      </w:tblGrid>
      <w:tr w:rsidR="0085257A" w:rsidRPr="00A36F3E" w:rsidTr="005F7FC4">
        <w:tc>
          <w:tcPr>
            <w:tcW w:w="3900" w:type="dxa"/>
          </w:tcPr>
          <w:bookmarkEnd w:id="128"/>
          <w:bookmarkEnd w:id="129"/>
          <w:bookmarkEnd w:id="130"/>
          <w:bookmarkEnd w:id="131"/>
          <w:bookmarkEnd w:id="132"/>
          <w:bookmarkEnd w:id="133"/>
          <w:bookmarkEnd w:id="134"/>
          <w:bookmarkEnd w:id="135"/>
          <w:bookmarkEnd w:id="136"/>
          <w:bookmarkEnd w:id="137"/>
          <w:p w:rsidR="0085257A" w:rsidRPr="00A36F3E" w:rsidRDefault="0085257A" w:rsidP="005F7FC4">
            <w:pPr>
              <w:pStyle w:val="A-CSAList"/>
              <w:rPr>
                <w:kern w:val="1"/>
                <w:szCs w:val="22"/>
                <w:lang w:val="pl-PL"/>
              </w:rPr>
            </w:pPr>
            <w:r>
              <w:rPr>
                <w:sz w:val="22"/>
                <w:szCs w:val="22"/>
                <w:lang w:val="pl-PL"/>
              </w:rPr>
              <w:t>4</w:t>
            </w:r>
            <w:r w:rsidRPr="00A36F3E">
              <w:rPr>
                <w:sz w:val="22"/>
                <w:szCs w:val="22"/>
                <w:lang w:val="pl-PL"/>
              </w:rPr>
              <w:t>. Warunki płatności</w:t>
            </w:r>
          </w:p>
        </w:tc>
        <w:tc>
          <w:tcPr>
            <w:tcW w:w="5201" w:type="dxa"/>
          </w:tcPr>
          <w:p w:rsidR="0085257A" w:rsidRPr="00A36F3E" w:rsidRDefault="0085257A" w:rsidP="005F7FC4">
            <w:pPr>
              <w:pStyle w:val="A-TableHeader"/>
              <w:rPr>
                <w:i/>
                <w:kern w:val="1"/>
                <w:szCs w:val="22"/>
                <w:lang w:val="pl-PL"/>
              </w:rPr>
            </w:pPr>
          </w:p>
        </w:tc>
      </w:tr>
      <w:tr w:rsidR="0085257A" w:rsidRPr="002966F0" w:rsidTr="005F7FC4">
        <w:tc>
          <w:tcPr>
            <w:tcW w:w="3900" w:type="dxa"/>
          </w:tcPr>
          <w:p w:rsidR="0085257A" w:rsidRPr="00A36F3E" w:rsidRDefault="0085257A" w:rsidP="005F7FC4">
            <w:pPr>
              <w:pStyle w:val="A-TableText"/>
              <w:rPr>
                <w:szCs w:val="22"/>
                <w:lang w:val="pl-PL"/>
              </w:rPr>
            </w:pPr>
          </w:p>
        </w:tc>
        <w:tc>
          <w:tcPr>
            <w:tcW w:w="5201" w:type="dxa"/>
          </w:tcPr>
          <w:p w:rsidR="0085257A" w:rsidRPr="00A36F3E" w:rsidRDefault="0085257A" w:rsidP="005F7FC4">
            <w:pPr>
              <w:pStyle w:val="A-TableText"/>
              <w:rPr>
                <w:i/>
                <w:szCs w:val="22"/>
                <w:lang w:val="pl-PL"/>
              </w:rPr>
            </w:pPr>
          </w:p>
        </w:tc>
      </w:tr>
      <w:tr w:rsidR="0085257A" w:rsidRPr="00A36F3E" w:rsidTr="005F7FC4">
        <w:tc>
          <w:tcPr>
            <w:tcW w:w="3900" w:type="dxa"/>
          </w:tcPr>
          <w:p w:rsidR="0085257A" w:rsidRPr="00A36F3E" w:rsidRDefault="0085257A" w:rsidP="005F7FC4">
            <w:pPr>
              <w:pStyle w:val="A-TableText"/>
              <w:rPr>
                <w:szCs w:val="22"/>
                <w:lang w:val="pl-PL"/>
              </w:rPr>
            </w:pPr>
          </w:p>
        </w:tc>
        <w:tc>
          <w:tcPr>
            <w:tcW w:w="5201" w:type="dxa"/>
          </w:tcPr>
          <w:p w:rsidR="0085257A" w:rsidRPr="00A36F3E" w:rsidRDefault="0085257A" w:rsidP="005F7FC4">
            <w:pPr>
              <w:spacing w:after="0" w:line="240" w:lineRule="auto"/>
              <w:jc w:val="both"/>
              <w:rPr>
                <w:szCs w:val="22"/>
                <w:lang w:val="pl-PL"/>
              </w:rPr>
            </w:pPr>
          </w:p>
          <w:p w:rsidR="0085257A" w:rsidRPr="00A36F3E" w:rsidRDefault="0085257A" w:rsidP="005F7FC4">
            <w:pPr>
              <w:pStyle w:val="A-TableText"/>
              <w:rPr>
                <w:i/>
                <w:szCs w:val="22"/>
                <w:lang w:val="pl-PL"/>
              </w:rPr>
            </w:pPr>
          </w:p>
        </w:tc>
      </w:tr>
      <w:tr w:rsidR="0085257A" w:rsidRPr="00942B6B" w:rsidTr="005F7FC4">
        <w:trPr>
          <w:trHeight w:val="707"/>
        </w:trPr>
        <w:tc>
          <w:tcPr>
            <w:tcW w:w="3900" w:type="dxa"/>
          </w:tcPr>
          <w:p w:rsidR="0085257A" w:rsidRPr="00A36F3E" w:rsidRDefault="0085257A" w:rsidP="005F7FC4">
            <w:pPr>
              <w:pStyle w:val="A-CSAList"/>
              <w:spacing w:after="0" w:line="240" w:lineRule="auto"/>
              <w:rPr>
                <w:b w:val="0"/>
                <w:bCs w:val="0"/>
                <w:kern w:val="1"/>
                <w:szCs w:val="22"/>
                <w:u w:val="single"/>
                <w:lang w:val="pl-PL"/>
              </w:rPr>
            </w:pPr>
          </w:p>
          <w:p w:rsidR="0085257A" w:rsidRPr="00A36F3E" w:rsidRDefault="0085257A" w:rsidP="005F7FC4">
            <w:pPr>
              <w:pStyle w:val="A-CSAList"/>
              <w:spacing w:after="0" w:line="240" w:lineRule="auto"/>
              <w:rPr>
                <w:b w:val="0"/>
                <w:bCs w:val="0"/>
                <w:kern w:val="1"/>
                <w:szCs w:val="22"/>
                <w:lang w:val="pl-PL"/>
              </w:rPr>
            </w:pPr>
            <w:r w:rsidRPr="00A36F3E">
              <w:rPr>
                <w:b w:val="0"/>
                <w:bCs w:val="0"/>
                <w:kern w:val="1"/>
                <w:sz w:val="22"/>
                <w:szCs w:val="22"/>
                <w:u w:val="single"/>
                <w:lang w:val="pl-PL"/>
              </w:rPr>
              <w:t>Płatności realizowane na rzecz Ośrodka</w:t>
            </w:r>
            <w:r w:rsidRPr="00A36F3E">
              <w:rPr>
                <w:b w:val="0"/>
                <w:bCs w:val="0"/>
                <w:kern w:val="1"/>
                <w:sz w:val="22"/>
                <w:szCs w:val="22"/>
                <w:lang w:val="pl-PL"/>
              </w:rPr>
              <w:t>:</w:t>
            </w:r>
          </w:p>
          <w:p w:rsidR="0085257A" w:rsidRPr="00A36F3E" w:rsidRDefault="0085257A" w:rsidP="005F7FC4">
            <w:pPr>
              <w:pStyle w:val="A-TableText"/>
              <w:rPr>
                <w:szCs w:val="22"/>
                <w:lang w:val="pl-PL"/>
              </w:rPr>
            </w:pPr>
          </w:p>
          <w:p w:rsidR="0085257A" w:rsidRPr="004F5EA1" w:rsidRDefault="0085257A" w:rsidP="005F7FC4">
            <w:pPr>
              <w:pStyle w:val="A-CSAList"/>
              <w:spacing w:after="0" w:line="240" w:lineRule="auto"/>
              <w:rPr>
                <w:b w:val="0"/>
                <w:bCs w:val="0"/>
                <w:kern w:val="1"/>
                <w:szCs w:val="22"/>
                <w:lang w:val="pl-PL"/>
              </w:rPr>
            </w:pPr>
            <w:r w:rsidRPr="00A36F3E">
              <w:rPr>
                <w:b w:val="0"/>
                <w:bCs w:val="0"/>
                <w:kern w:val="1"/>
                <w:sz w:val="22"/>
                <w:szCs w:val="22"/>
                <w:lang w:val="pl-PL"/>
              </w:rPr>
              <w:t>Dane rachunku:</w:t>
            </w:r>
          </w:p>
          <w:p w:rsidR="0085257A" w:rsidRPr="00A36F3E" w:rsidRDefault="0085257A" w:rsidP="005F7FC4">
            <w:pPr>
              <w:pStyle w:val="A-TableText"/>
              <w:rPr>
                <w:szCs w:val="22"/>
                <w:lang w:val="pl-PL"/>
              </w:rPr>
            </w:pPr>
          </w:p>
          <w:p w:rsidR="0085257A" w:rsidRPr="00A36F3E" w:rsidRDefault="0085257A" w:rsidP="005F7FC4">
            <w:pPr>
              <w:pStyle w:val="A-TableText"/>
              <w:rPr>
                <w:szCs w:val="22"/>
                <w:lang w:val="pl-PL"/>
              </w:rPr>
            </w:pPr>
          </w:p>
          <w:p w:rsidR="0085257A" w:rsidRPr="00A36F3E" w:rsidRDefault="0085257A" w:rsidP="005F7FC4">
            <w:pPr>
              <w:pStyle w:val="A-TableText"/>
              <w:rPr>
                <w:szCs w:val="22"/>
                <w:lang w:val="pl-PL"/>
              </w:rPr>
            </w:pPr>
          </w:p>
          <w:p w:rsidR="0085257A" w:rsidRPr="00A36F3E" w:rsidRDefault="0085257A" w:rsidP="005F7FC4">
            <w:pPr>
              <w:pStyle w:val="A-TableText"/>
              <w:rPr>
                <w:szCs w:val="22"/>
                <w:lang w:val="pl-PL"/>
              </w:rPr>
            </w:pPr>
            <w:r w:rsidRPr="00A36F3E">
              <w:rPr>
                <w:szCs w:val="22"/>
                <w:lang w:val="pl-PL"/>
              </w:rPr>
              <w:t xml:space="preserve">Rachunki/faktury będą przesyłane na adres </w:t>
            </w:r>
            <w:r>
              <w:rPr>
                <w:szCs w:val="22"/>
                <w:lang w:val="pl-PL"/>
              </w:rPr>
              <w:t>Sponsora</w:t>
            </w:r>
            <w:r w:rsidRPr="00A36F3E">
              <w:rPr>
                <w:szCs w:val="22"/>
                <w:lang w:val="pl-PL"/>
              </w:rPr>
              <w:t>:</w:t>
            </w:r>
          </w:p>
        </w:tc>
        <w:tc>
          <w:tcPr>
            <w:tcW w:w="5201" w:type="dxa"/>
          </w:tcPr>
          <w:p w:rsidR="0085257A" w:rsidRPr="00A36F3E" w:rsidRDefault="0085257A" w:rsidP="005F7FC4">
            <w:pPr>
              <w:pStyle w:val="NormalnyWeb"/>
              <w:spacing w:after="0" w:afterAutospacing="0"/>
              <w:rPr>
                <w:i/>
                <w:szCs w:val="22"/>
              </w:rPr>
            </w:pPr>
          </w:p>
          <w:p w:rsidR="0085257A" w:rsidRPr="00A36F3E" w:rsidRDefault="0085257A" w:rsidP="005F7FC4">
            <w:pPr>
              <w:pStyle w:val="A-TableText"/>
              <w:jc w:val="both"/>
              <w:rPr>
                <w:iCs/>
                <w:szCs w:val="22"/>
                <w:lang w:val="pl-PL"/>
              </w:rPr>
            </w:pPr>
          </w:p>
          <w:p w:rsidR="0085257A" w:rsidRPr="00A36F3E" w:rsidRDefault="0085257A" w:rsidP="005F7FC4">
            <w:pPr>
              <w:pStyle w:val="A-TableText"/>
              <w:jc w:val="both"/>
              <w:rPr>
                <w:iCs/>
                <w:szCs w:val="22"/>
                <w:lang w:val="pl-PL"/>
              </w:rPr>
            </w:pPr>
          </w:p>
          <w:p w:rsidR="0085257A" w:rsidRPr="00A36F3E" w:rsidRDefault="0085257A" w:rsidP="005F7FC4">
            <w:pPr>
              <w:pStyle w:val="NormalnyWeb"/>
              <w:spacing w:before="0" w:beforeAutospacing="0" w:after="0" w:afterAutospacing="0"/>
              <w:rPr>
                <w:i/>
                <w:szCs w:val="22"/>
              </w:rPr>
            </w:pPr>
          </w:p>
          <w:p w:rsidR="0085257A" w:rsidRPr="00A36F3E" w:rsidRDefault="0085257A" w:rsidP="005F7FC4">
            <w:pPr>
              <w:pStyle w:val="NormalnyWeb"/>
              <w:spacing w:before="0" w:beforeAutospacing="0" w:after="0" w:afterAutospacing="0"/>
              <w:rPr>
                <w:iCs/>
                <w:szCs w:val="22"/>
              </w:rPr>
            </w:pPr>
          </w:p>
          <w:p w:rsidR="0085257A" w:rsidRPr="00A36F3E" w:rsidRDefault="0085257A" w:rsidP="005F7FC4">
            <w:pPr>
              <w:pStyle w:val="NormalnyWeb"/>
              <w:spacing w:before="0" w:beforeAutospacing="0" w:after="0" w:afterAutospacing="0"/>
              <w:rPr>
                <w:iCs/>
                <w:szCs w:val="22"/>
              </w:rPr>
            </w:pPr>
          </w:p>
          <w:p w:rsidR="0085257A" w:rsidRPr="00A36F3E" w:rsidRDefault="0085257A" w:rsidP="005F7FC4">
            <w:pPr>
              <w:pStyle w:val="NormalnyWeb"/>
              <w:spacing w:before="0" w:beforeAutospacing="0" w:after="0" w:afterAutospacing="0"/>
              <w:rPr>
                <w:iCs/>
                <w:szCs w:val="22"/>
              </w:rPr>
            </w:pPr>
          </w:p>
          <w:p w:rsidR="0085257A" w:rsidRPr="00A36F3E" w:rsidRDefault="0085257A" w:rsidP="005F7FC4">
            <w:pPr>
              <w:pStyle w:val="NormalnyWeb"/>
              <w:spacing w:before="0" w:beforeAutospacing="0" w:after="0" w:afterAutospacing="0"/>
              <w:rPr>
                <w:iCs/>
                <w:szCs w:val="22"/>
              </w:rPr>
            </w:pPr>
          </w:p>
          <w:p w:rsidR="0085257A" w:rsidRPr="00A36F3E" w:rsidRDefault="0085257A" w:rsidP="005F7FC4">
            <w:pPr>
              <w:pStyle w:val="NormalnyWeb"/>
              <w:spacing w:before="0" w:beforeAutospacing="0" w:after="0" w:afterAutospacing="0"/>
              <w:rPr>
                <w:iCs/>
                <w:szCs w:val="22"/>
              </w:rPr>
            </w:pPr>
          </w:p>
          <w:p w:rsidR="0085257A" w:rsidRPr="00A36F3E" w:rsidRDefault="0085257A" w:rsidP="005F7FC4">
            <w:pPr>
              <w:pStyle w:val="NormalnyWeb"/>
              <w:spacing w:before="0" w:beforeAutospacing="0" w:after="0" w:afterAutospacing="0"/>
              <w:rPr>
                <w:iCs/>
                <w:szCs w:val="22"/>
              </w:rPr>
            </w:pPr>
          </w:p>
          <w:p w:rsidR="0085257A" w:rsidRPr="00A36F3E" w:rsidRDefault="0085257A" w:rsidP="005F7FC4">
            <w:pPr>
              <w:pStyle w:val="NormalnyWeb"/>
              <w:spacing w:before="0" w:beforeAutospacing="0" w:after="0" w:afterAutospacing="0"/>
              <w:rPr>
                <w:iCs/>
                <w:szCs w:val="22"/>
              </w:rPr>
            </w:pPr>
          </w:p>
          <w:p w:rsidR="0085257A" w:rsidRPr="00A36F3E" w:rsidRDefault="0085257A" w:rsidP="005F7FC4">
            <w:pPr>
              <w:pStyle w:val="NormalnyWeb"/>
              <w:spacing w:before="0" w:beforeAutospacing="0" w:after="0" w:afterAutospacing="0"/>
              <w:rPr>
                <w:i/>
                <w:szCs w:val="22"/>
              </w:rPr>
            </w:pPr>
          </w:p>
        </w:tc>
      </w:tr>
      <w:tr w:rsidR="0085257A" w:rsidRPr="00A36F3E" w:rsidTr="005F7FC4">
        <w:tc>
          <w:tcPr>
            <w:tcW w:w="3900" w:type="dxa"/>
          </w:tcPr>
          <w:p w:rsidR="0085257A" w:rsidRPr="00A36F3E" w:rsidRDefault="0085257A" w:rsidP="005F7FC4">
            <w:pPr>
              <w:pStyle w:val="A-TableText"/>
              <w:rPr>
                <w:szCs w:val="22"/>
                <w:lang w:val="pl-PL"/>
              </w:rPr>
            </w:pPr>
            <w:r w:rsidRPr="00A36F3E">
              <w:rPr>
                <w:szCs w:val="22"/>
                <w:lang w:val="pl-PL"/>
              </w:rPr>
              <w:t>Terminy płatności:</w:t>
            </w:r>
          </w:p>
          <w:p w:rsidR="0085257A" w:rsidRPr="00A36F3E" w:rsidRDefault="0085257A" w:rsidP="005F7FC4">
            <w:pPr>
              <w:pStyle w:val="A-TableText"/>
              <w:rPr>
                <w:szCs w:val="22"/>
                <w:lang w:val="pl-PL"/>
              </w:rPr>
            </w:pPr>
          </w:p>
        </w:tc>
        <w:tc>
          <w:tcPr>
            <w:tcW w:w="5201" w:type="dxa"/>
          </w:tcPr>
          <w:p w:rsidR="0085257A" w:rsidRDefault="0085257A" w:rsidP="005F7FC4">
            <w:pPr>
              <w:spacing w:after="0" w:line="240" w:lineRule="auto"/>
              <w:jc w:val="both"/>
              <w:rPr>
                <w:szCs w:val="22"/>
                <w:lang w:val="pl-PL"/>
              </w:rPr>
            </w:pPr>
          </w:p>
          <w:p w:rsidR="0085257A" w:rsidRPr="00A36F3E" w:rsidRDefault="0085257A" w:rsidP="005F7FC4">
            <w:pPr>
              <w:pStyle w:val="A-TableText"/>
              <w:jc w:val="both"/>
              <w:rPr>
                <w:i/>
                <w:szCs w:val="22"/>
                <w:lang w:val="pl-PL"/>
              </w:rPr>
            </w:pPr>
          </w:p>
        </w:tc>
      </w:tr>
    </w:tbl>
    <w:p w:rsidR="0085257A" w:rsidRPr="00A36F3E" w:rsidRDefault="0085257A" w:rsidP="0085257A">
      <w:pPr>
        <w:pStyle w:val="A-AppendixTitle"/>
        <w:spacing w:after="240"/>
        <w:jc w:val="center"/>
        <w:rPr>
          <w:sz w:val="22"/>
          <w:szCs w:val="22"/>
          <w:u w:val="single"/>
          <w:lang w:val="pl-PL"/>
        </w:rPr>
        <w:sectPr w:rsidR="0085257A" w:rsidRPr="00A36F3E" w:rsidSect="005F7FC4">
          <w:footerReference w:type="default" r:id="rId12"/>
          <w:pgSz w:w="11906" w:h="16838" w:code="9"/>
          <w:pgMar w:top="1417" w:right="1417" w:bottom="1417" w:left="1417" w:header="731" w:footer="731" w:gutter="0"/>
          <w:cols w:space="708"/>
          <w:docGrid w:linePitch="326"/>
        </w:sectPr>
      </w:pPr>
      <w:bookmarkStart w:id="142" w:name="_Ref195948506"/>
      <w:bookmarkStart w:id="143" w:name="_Toc308787180"/>
    </w:p>
    <w:bookmarkEnd w:id="142"/>
    <w:bookmarkEnd w:id="143"/>
    <w:p w:rsidR="0085257A" w:rsidRPr="00A36F3E" w:rsidRDefault="0085257A" w:rsidP="0085257A">
      <w:pPr>
        <w:spacing w:after="0" w:line="240" w:lineRule="auto"/>
        <w:rPr>
          <w:b/>
          <w:sz w:val="22"/>
          <w:szCs w:val="22"/>
          <w:lang w:val="pl-PL"/>
        </w:rPr>
      </w:pPr>
    </w:p>
    <w:p w:rsidR="0085257A" w:rsidRPr="00A36F3E" w:rsidRDefault="0085257A" w:rsidP="0085257A">
      <w:pPr>
        <w:jc w:val="center"/>
        <w:rPr>
          <w:b/>
          <w:sz w:val="22"/>
          <w:szCs w:val="22"/>
          <w:u w:val="single"/>
          <w:lang w:val="pl-PL"/>
        </w:rPr>
      </w:pPr>
      <w:r w:rsidRPr="00A36F3E">
        <w:rPr>
          <w:b/>
          <w:bCs/>
          <w:sz w:val="22"/>
          <w:szCs w:val="22"/>
          <w:u w:val="single"/>
          <w:lang w:val="pl-PL"/>
        </w:rPr>
        <w:t>ZAŁĄCZNIK C – OBIEKTY, DOKUMENTACJA i ZASOBY</w:t>
      </w:r>
    </w:p>
    <w:tbl>
      <w:tblPr>
        <w:tblW w:w="5000" w:type="pct"/>
        <w:tblLook w:val="0000" w:firstRow="0" w:lastRow="0" w:firstColumn="0" w:lastColumn="0" w:noHBand="0" w:noVBand="0"/>
      </w:tblPr>
      <w:tblGrid>
        <w:gridCol w:w="5225"/>
        <w:gridCol w:w="4063"/>
      </w:tblGrid>
      <w:tr w:rsidR="0085257A" w:rsidRPr="00A36F3E" w:rsidTr="005F7FC4">
        <w:tc>
          <w:tcPr>
            <w:tcW w:w="5000" w:type="pct"/>
            <w:gridSpan w:val="2"/>
          </w:tcPr>
          <w:p w:rsidR="0085257A" w:rsidRPr="00A36F3E" w:rsidRDefault="0085257A" w:rsidP="0085257A">
            <w:pPr>
              <w:pStyle w:val="A-CSAList"/>
              <w:numPr>
                <w:ilvl w:val="0"/>
                <w:numId w:val="6"/>
              </w:numPr>
              <w:tabs>
                <w:tab w:val="num" w:pos="992"/>
              </w:tabs>
              <w:ind w:left="992" w:hanging="992"/>
              <w:jc w:val="both"/>
              <w:rPr>
                <w:szCs w:val="22"/>
                <w:lang w:val="pl-PL"/>
              </w:rPr>
            </w:pPr>
            <w:r w:rsidRPr="00A36F3E">
              <w:rPr>
                <w:sz w:val="22"/>
                <w:szCs w:val="22"/>
                <w:lang w:val="pl-PL"/>
              </w:rPr>
              <w:t>PLAN REKRUTACJI UCZESTNIKÓW</w:t>
            </w:r>
          </w:p>
        </w:tc>
      </w:tr>
      <w:tr w:rsidR="0085257A" w:rsidRPr="002966F0" w:rsidTr="005F7FC4">
        <w:tblPrEx>
          <w:tblLook w:val="00A0" w:firstRow="1" w:lastRow="0" w:firstColumn="1" w:lastColumn="0" w:noHBand="0" w:noVBand="0"/>
        </w:tblPrEx>
        <w:tc>
          <w:tcPr>
            <w:tcW w:w="2813" w:type="pct"/>
          </w:tcPr>
          <w:p w:rsidR="0085257A" w:rsidRPr="00A36F3E" w:rsidRDefault="0085257A" w:rsidP="005F7FC4">
            <w:pPr>
              <w:jc w:val="both"/>
              <w:rPr>
                <w:b/>
                <w:bCs/>
                <w:szCs w:val="22"/>
                <w:lang w:val="pl-PL"/>
              </w:rPr>
            </w:pPr>
            <w:r w:rsidRPr="00A36F3E">
              <w:rPr>
                <w:b/>
                <w:bCs/>
                <w:sz w:val="22"/>
                <w:szCs w:val="22"/>
                <w:lang w:val="pl-PL"/>
              </w:rPr>
              <w:t>Liczba Uczestników włączonych do Badania:</w:t>
            </w:r>
          </w:p>
        </w:tc>
        <w:tc>
          <w:tcPr>
            <w:tcW w:w="2187" w:type="pct"/>
          </w:tcPr>
          <w:p w:rsidR="0085257A" w:rsidRPr="00A36F3E" w:rsidRDefault="0085257A" w:rsidP="005F7FC4">
            <w:pPr>
              <w:jc w:val="both"/>
              <w:rPr>
                <w:szCs w:val="22"/>
                <w:lang w:val="pl-PL"/>
              </w:rPr>
            </w:pPr>
            <w:r>
              <w:rPr>
                <w:sz w:val="22"/>
                <w:szCs w:val="22"/>
                <w:lang w:val="pl-PL"/>
              </w:rPr>
              <w:t>50</w:t>
            </w:r>
          </w:p>
        </w:tc>
      </w:tr>
      <w:tr w:rsidR="0085257A" w:rsidRPr="00942B6B" w:rsidTr="005F7FC4">
        <w:tblPrEx>
          <w:tblLook w:val="00A0" w:firstRow="1" w:lastRow="0" w:firstColumn="1" w:lastColumn="0" w:noHBand="0" w:noVBand="0"/>
        </w:tblPrEx>
        <w:tc>
          <w:tcPr>
            <w:tcW w:w="2813" w:type="pct"/>
          </w:tcPr>
          <w:p w:rsidR="0085257A" w:rsidRPr="00A36F3E" w:rsidRDefault="0085257A" w:rsidP="005F7FC4">
            <w:pPr>
              <w:jc w:val="both"/>
              <w:rPr>
                <w:b/>
                <w:bCs/>
                <w:szCs w:val="22"/>
                <w:lang w:val="pl-PL"/>
              </w:rPr>
            </w:pPr>
            <w:r w:rsidRPr="00A36F3E">
              <w:rPr>
                <w:b/>
                <w:bCs/>
                <w:sz w:val="22"/>
                <w:szCs w:val="22"/>
                <w:lang w:val="pl-PL"/>
              </w:rPr>
              <w:t>Pierwszy Uczestnik włączony do dnia:</w:t>
            </w:r>
          </w:p>
        </w:tc>
        <w:tc>
          <w:tcPr>
            <w:tcW w:w="2187" w:type="pct"/>
          </w:tcPr>
          <w:p w:rsidR="0085257A" w:rsidRPr="00A36F3E" w:rsidRDefault="0085257A" w:rsidP="005F7FC4">
            <w:pPr>
              <w:jc w:val="both"/>
              <w:rPr>
                <w:i/>
                <w:iCs/>
                <w:szCs w:val="22"/>
                <w:lang w:val="pl-PL"/>
              </w:rPr>
            </w:pPr>
            <w:r w:rsidRPr="00A36F3E">
              <w:rPr>
                <w:sz w:val="22"/>
                <w:szCs w:val="22"/>
                <w:lang w:val="pl-PL"/>
              </w:rPr>
              <w:t xml:space="preserve">Pierwszy Uczestnik zostanie włączony do Badania w terminie </w:t>
            </w:r>
            <w:r>
              <w:rPr>
                <w:sz w:val="22"/>
                <w:szCs w:val="22"/>
                <w:lang w:val="pl-PL"/>
              </w:rPr>
              <w:t xml:space="preserve"> dwóch miesięcy</w:t>
            </w:r>
            <w:r w:rsidRPr="00A36F3E">
              <w:rPr>
                <w:sz w:val="22"/>
                <w:szCs w:val="22"/>
                <w:lang w:val="pl-PL"/>
              </w:rPr>
              <w:t xml:space="preserve"> od daty otrzymania przez Badacza pisemnego potwierdzenia ze strony </w:t>
            </w:r>
            <w:r>
              <w:rPr>
                <w:sz w:val="22"/>
                <w:szCs w:val="22"/>
                <w:lang w:val="pl-PL"/>
              </w:rPr>
              <w:t>Sponsora lub CRO</w:t>
            </w:r>
            <w:r w:rsidRPr="00A36F3E">
              <w:rPr>
                <w:sz w:val="22"/>
                <w:szCs w:val="22"/>
                <w:lang w:val="pl-PL"/>
              </w:rPr>
              <w:t>.</w:t>
            </w:r>
          </w:p>
        </w:tc>
      </w:tr>
      <w:tr w:rsidR="0085257A" w:rsidRPr="002966F0" w:rsidTr="005F7FC4">
        <w:tblPrEx>
          <w:tblLook w:val="00A0" w:firstRow="1" w:lastRow="0" w:firstColumn="1" w:lastColumn="0" w:noHBand="0" w:noVBand="0"/>
        </w:tblPrEx>
        <w:tc>
          <w:tcPr>
            <w:tcW w:w="2813" w:type="pct"/>
          </w:tcPr>
          <w:p w:rsidR="0085257A" w:rsidRPr="00A36F3E" w:rsidRDefault="0085257A" w:rsidP="005F7FC4">
            <w:pPr>
              <w:jc w:val="both"/>
              <w:rPr>
                <w:b/>
                <w:bCs/>
                <w:szCs w:val="22"/>
                <w:lang w:val="pl-PL"/>
              </w:rPr>
            </w:pPr>
            <w:r w:rsidRPr="00A36F3E">
              <w:rPr>
                <w:b/>
                <w:bCs/>
                <w:sz w:val="22"/>
                <w:szCs w:val="22"/>
                <w:lang w:val="pl-PL"/>
              </w:rPr>
              <w:t>Prognozowana data włączenia ostatniego Uczestnika do Badania (część A):</w:t>
            </w:r>
          </w:p>
        </w:tc>
        <w:tc>
          <w:tcPr>
            <w:tcW w:w="2187" w:type="pct"/>
          </w:tcPr>
          <w:p w:rsidR="0085257A" w:rsidRPr="00A36F3E" w:rsidRDefault="0085257A" w:rsidP="005F7FC4">
            <w:pPr>
              <w:jc w:val="both"/>
              <w:rPr>
                <w:szCs w:val="22"/>
                <w:lang w:val="pl-PL"/>
              </w:rPr>
            </w:pPr>
            <w:r>
              <w:rPr>
                <w:sz w:val="22"/>
                <w:szCs w:val="22"/>
                <w:lang w:val="pl-PL"/>
              </w:rPr>
              <w:t>Grudzień 2025</w:t>
            </w:r>
          </w:p>
        </w:tc>
      </w:tr>
      <w:tr w:rsidR="0085257A" w:rsidRPr="002966F0" w:rsidTr="005F7FC4">
        <w:tblPrEx>
          <w:tblLook w:val="00A0" w:firstRow="1" w:lastRow="0" w:firstColumn="1" w:lastColumn="0" w:noHBand="0" w:noVBand="0"/>
        </w:tblPrEx>
        <w:tc>
          <w:tcPr>
            <w:tcW w:w="2813" w:type="pct"/>
          </w:tcPr>
          <w:p w:rsidR="0085257A" w:rsidRPr="00A36F3E" w:rsidRDefault="0085257A" w:rsidP="005F7FC4">
            <w:pPr>
              <w:rPr>
                <w:b/>
                <w:bCs/>
                <w:szCs w:val="22"/>
                <w:lang w:val="pl-PL"/>
              </w:rPr>
            </w:pPr>
            <w:r w:rsidRPr="00A36F3E">
              <w:rPr>
                <w:b/>
                <w:bCs/>
                <w:sz w:val="22"/>
                <w:szCs w:val="22"/>
                <w:lang w:val="pl-PL"/>
              </w:rPr>
              <w:t>Prognozowana data zakończenia Badania przez ostatniego Uczestnika (część B):</w:t>
            </w:r>
          </w:p>
        </w:tc>
        <w:tc>
          <w:tcPr>
            <w:tcW w:w="2187" w:type="pct"/>
          </w:tcPr>
          <w:p w:rsidR="0085257A" w:rsidRPr="00A36F3E" w:rsidRDefault="0085257A" w:rsidP="005F7FC4">
            <w:pPr>
              <w:jc w:val="both"/>
              <w:rPr>
                <w:szCs w:val="22"/>
                <w:lang w:val="pl-PL"/>
              </w:rPr>
            </w:pPr>
            <w:r>
              <w:rPr>
                <w:sz w:val="22"/>
                <w:szCs w:val="22"/>
                <w:lang w:val="pl-PL"/>
              </w:rPr>
              <w:t>Styczeń 2028</w:t>
            </w:r>
          </w:p>
        </w:tc>
      </w:tr>
      <w:tr w:rsidR="0085257A" w:rsidRPr="002966F0" w:rsidTr="005F7FC4">
        <w:tblPrEx>
          <w:tblLook w:val="00A0" w:firstRow="1" w:lastRow="0" w:firstColumn="1" w:lastColumn="0" w:noHBand="0" w:noVBand="0"/>
        </w:tblPrEx>
        <w:tc>
          <w:tcPr>
            <w:tcW w:w="2813" w:type="pct"/>
          </w:tcPr>
          <w:p w:rsidR="0085257A" w:rsidRPr="00A36F3E" w:rsidRDefault="0085257A" w:rsidP="005F7FC4">
            <w:pPr>
              <w:rPr>
                <w:b/>
                <w:bCs/>
                <w:szCs w:val="22"/>
                <w:lang w:val="pl-PL"/>
              </w:rPr>
            </w:pPr>
          </w:p>
        </w:tc>
        <w:tc>
          <w:tcPr>
            <w:tcW w:w="2187" w:type="pct"/>
          </w:tcPr>
          <w:p w:rsidR="0085257A" w:rsidRPr="00A36F3E" w:rsidRDefault="0085257A" w:rsidP="005F7FC4">
            <w:pPr>
              <w:jc w:val="both"/>
              <w:rPr>
                <w:szCs w:val="22"/>
                <w:lang w:val="pl-PL"/>
              </w:rPr>
            </w:pPr>
          </w:p>
        </w:tc>
      </w:tr>
      <w:tr w:rsidR="0085257A" w:rsidRPr="00A36F3E" w:rsidTr="005F7FC4">
        <w:tblPrEx>
          <w:tblBorders>
            <w:insideH w:val="single" w:sz="4" w:space="0" w:color="auto"/>
            <w:insideV w:val="single" w:sz="4" w:space="0" w:color="auto"/>
          </w:tblBorders>
        </w:tblPrEx>
        <w:tc>
          <w:tcPr>
            <w:tcW w:w="5000" w:type="pct"/>
            <w:gridSpan w:val="2"/>
            <w:tcBorders>
              <w:top w:val="nil"/>
              <w:bottom w:val="nil"/>
            </w:tcBorders>
          </w:tcPr>
          <w:p w:rsidR="0085257A" w:rsidRPr="00A36F3E" w:rsidRDefault="0085257A" w:rsidP="005F7FC4">
            <w:pPr>
              <w:pStyle w:val="A-ListBullet"/>
              <w:ind w:left="994"/>
              <w:jc w:val="both"/>
              <w:rPr>
                <w:sz w:val="22"/>
                <w:szCs w:val="22"/>
                <w:lang w:val="pl-PL"/>
              </w:rPr>
            </w:pPr>
          </w:p>
          <w:p w:rsidR="0085257A" w:rsidRPr="00A36F3E" w:rsidRDefault="0085257A" w:rsidP="005F7FC4">
            <w:pPr>
              <w:pStyle w:val="A-CSAList"/>
              <w:numPr>
                <w:ilvl w:val="0"/>
                <w:numId w:val="3"/>
              </w:numPr>
              <w:tabs>
                <w:tab w:val="num" w:pos="992"/>
              </w:tabs>
              <w:ind w:left="992" w:hanging="992"/>
              <w:jc w:val="both"/>
              <w:rPr>
                <w:szCs w:val="22"/>
                <w:lang w:val="pl-PL"/>
              </w:rPr>
            </w:pPr>
            <w:r w:rsidRPr="00A36F3E">
              <w:rPr>
                <w:sz w:val="22"/>
                <w:szCs w:val="22"/>
                <w:lang w:val="pl-PL"/>
              </w:rPr>
              <w:t xml:space="preserve">MATERIAŁY PRZEKAZANE PRZEZ </w:t>
            </w:r>
            <w:r>
              <w:rPr>
                <w:sz w:val="22"/>
                <w:szCs w:val="22"/>
                <w:lang w:val="pl-PL"/>
              </w:rPr>
              <w:t>Sponsora</w:t>
            </w:r>
          </w:p>
        </w:tc>
      </w:tr>
      <w:tr w:rsidR="0085257A" w:rsidRPr="0076429E" w:rsidTr="005F7FC4">
        <w:tblPrEx>
          <w:tblBorders>
            <w:bottom w:val="single" w:sz="4" w:space="0" w:color="auto"/>
          </w:tblBorders>
          <w:tblLook w:val="00A0" w:firstRow="1" w:lastRow="0" w:firstColumn="1" w:lastColumn="0" w:noHBand="0" w:noVBand="0"/>
        </w:tblPrEx>
        <w:tc>
          <w:tcPr>
            <w:tcW w:w="2813" w:type="pct"/>
            <w:tcBorders>
              <w:bottom w:val="nil"/>
            </w:tcBorders>
          </w:tcPr>
          <w:p w:rsidR="0085257A" w:rsidRPr="00A36F3E" w:rsidRDefault="0085257A" w:rsidP="005F7FC4">
            <w:pPr>
              <w:jc w:val="both"/>
              <w:rPr>
                <w:b/>
                <w:bCs/>
                <w:szCs w:val="22"/>
                <w:lang w:val="pl-PL"/>
              </w:rPr>
            </w:pPr>
            <w:r w:rsidRPr="00A36F3E">
              <w:rPr>
                <w:b/>
                <w:bCs/>
                <w:sz w:val="22"/>
                <w:szCs w:val="22"/>
                <w:lang w:val="pl-PL"/>
              </w:rPr>
              <w:t>Sprzęt:</w:t>
            </w:r>
          </w:p>
        </w:tc>
        <w:tc>
          <w:tcPr>
            <w:tcW w:w="2187" w:type="pct"/>
            <w:tcBorders>
              <w:bottom w:val="nil"/>
            </w:tcBorders>
          </w:tcPr>
          <w:p w:rsidR="0085257A" w:rsidRPr="0076429E" w:rsidRDefault="0085257A" w:rsidP="0085257A">
            <w:pPr>
              <w:numPr>
                <w:ilvl w:val="0"/>
                <w:numId w:val="10"/>
              </w:numPr>
              <w:jc w:val="both"/>
              <w:rPr>
                <w:szCs w:val="22"/>
                <w:lang w:val="pl-PL"/>
              </w:rPr>
            </w:pPr>
            <w:r w:rsidRPr="0076429E">
              <w:rPr>
                <w:sz w:val="22"/>
                <w:szCs w:val="22"/>
                <w:lang w:val="pl-PL"/>
              </w:rPr>
              <w:t>Produkt badany  - Empagliflozyna</w:t>
            </w:r>
          </w:p>
          <w:p w:rsidR="0085257A" w:rsidRPr="00A36F3E" w:rsidRDefault="0085257A" w:rsidP="0085257A">
            <w:pPr>
              <w:numPr>
                <w:ilvl w:val="0"/>
                <w:numId w:val="10"/>
              </w:numPr>
              <w:jc w:val="both"/>
              <w:rPr>
                <w:szCs w:val="22"/>
                <w:lang w:val="pl-PL"/>
              </w:rPr>
            </w:pPr>
          </w:p>
        </w:tc>
      </w:tr>
      <w:tr w:rsidR="0085257A" w:rsidRPr="00942B6B" w:rsidTr="005F7FC4">
        <w:tblPrEx>
          <w:tblBorders>
            <w:bottom w:val="single" w:sz="4" w:space="0" w:color="auto"/>
          </w:tblBorders>
          <w:tblLook w:val="00A0" w:firstRow="1" w:lastRow="0" w:firstColumn="1" w:lastColumn="0" w:noHBand="0" w:noVBand="0"/>
        </w:tblPrEx>
        <w:trPr>
          <w:trHeight w:val="245"/>
        </w:trPr>
        <w:tc>
          <w:tcPr>
            <w:tcW w:w="2813" w:type="pct"/>
          </w:tcPr>
          <w:p w:rsidR="0085257A" w:rsidRPr="00A36F3E" w:rsidRDefault="0085257A" w:rsidP="005F7FC4">
            <w:pPr>
              <w:jc w:val="both"/>
              <w:rPr>
                <w:b/>
                <w:bCs/>
                <w:szCs w:val="22"/>
                <w:lang w:val="pl-PL"/>
              </w:rPr>
            </w:pPr>
            <w:r w:rsidRPr="00A36F3E">
              <w:rPr>
                <w:b/>
                <w:sz w:val="22"/>
                <w:szCs w:val="22"/>
                <w:lang w:val="pl-PL"/>
              </w:rPr>
              <w:t>Ubezpieczenie / Odszkodowanie:</w:t>
            </w:r>
          </w:p>
        </w:tc>
        <w:tc>
          <w:tcPr>
            <w:tcW w:w="2187" w:type="pct"/>
            <w:tcBorders>
              <w:bottom w:val="nil"/>
            </w:tcBorders>
          </w:tcPr>
          <w:p w:rsidR="0085257A" w:rsidRPr="00A36F3E" w:rsidRDefault="0085257A" w:rsidP="005F7FC4">
            <w:pPr>
              <w:jc w:val="both"/>
              <w:rPr>
                <w:szCs w:val="22"/>
                <w:lang w:val="pl-PL"/>
              </w:rPr>
            </w:pPr>
            <w:r w:rsidRPr="00A36F3E">
              <w:rPr>
                <w:sz w:val="22"/>
                <w:szCs w:val="22"/>
                <w:lang w:val="pl-PL"/>
              </w:rPr>
              <w:t>Polisa zgodnie z obowiązującymi przepisami prawa</w:t>
            </w:r>
          </w:p>
        </w:tc>
      </w:tr>
      <w:tr w:rsidR="0085257A" w:rsidRPr="00942B6B" w:rsidTr="005F7FC4">
        <w:tblPrEx>
          <w:tblBorders>
            <w:insideH w:val="single" w:sz="4" w:space="0" w:color="auto"/>
            <w:insideV w:val="single" w:sz="4" w:space="0" w:color="auto"/>
          </w:tblBorders>
        </w:tblPrEx>
        <w:tc>
          <w:tcPr>
            <w:tcW w:w="5000" w:type="pct"/>
            <w:gridSpan w:val="2"/>
            <w:tcBorders>
              <w:top w:val="nil"/>
              <w:bottom w:val="nil"/>
            </w:tcBorders>
          </w:tcPr>
          <w:p w:rsidR="0085257A" w:rsidRPr="00A36F3E" w:rsidRDefault="0085257A" w:rsidP="005F7FC4">
            <w:pPr>
              <w:pStyle w:val="A-CSAList"/>
              <w:numPr>
                <w:ilvl w:val="0"/>
                <w:numId w:val="3"/>
              </w:numPr>
              <w:tabs>
                <w:tab w:val="num" w:pos="992"/>
              </w:tabs>
              <w:ind w:left="992" w:hanging="992"/>
              <w:jc w:val="both"/>
              <w:rPr>
                <w:szCs w:val="22"/>
                <w:lang w:val="pl-PL"/>
              </w:rPr>
            </w:pPr>
            <w:r w:rsidRPr="00A36F3E">
              <w:rPr>
                <w:sz w:val="22"/>
                <w:szCs w:val="22"/>
                <w:lang w:val="pl-PL"/>
              </w:rPr>
              <w:t>MATERIAŁY DOSTARCZONE PRZEZ OŚRODEK BADAWCZY</w:t>
            </w:r>
          </w:p>
        </w:tc>
      </w:tr>
      <w:tr w:rsidR="0085257A" w:rsidRPr="00942B6B" w:rsidTr="005F7FC4">
        <w:tblPrEx>
          <w:tblBorders>
            <w:bottom w:val="single" w:sz="4" w:space="0" w:color="auto"/>
          </w:tblBorders>
          <w:tblLook w:val="00A0" w:firstRow="1" w:lastRow="0" w:firstColumn="1" w:lastColumn="0" w:noHBand="0" w:noVBand="0"/>
        </w:tblPrEx>
        <w:trPr>
          <w:trHeight w:val="80"/>
        </w:trPr>
        <w:tc>
          <w:tcPr>
            <w:tcW w:w="2813" w:type="pct"/>
            <w:tcBorders>
              <w:bottom w:val="nil"/>
            </w:tcBorders>
          </w:tcPr>
          <w:p w:rsidR="0085257A" w:rsidRPr="0028775E" w:rsidRDefault="0085257A" w:rsidP="005F7FC4">
            <w:pPr>
              <w:jc w:val="both"/>
              <w:rPr>
                <w:b/>
                <w:bCs/>
                <w:szCs w:val="22"/>
                <w:lang w:val="pl-PL"/>
              </w:rPr>
            </w:pPr>
            <w:r w:rsidRPr="0028775E">
              <w:rPr>
                <w:b/>
                <w:bCs/>
                <w:sz w:val="22"/>
                <w:szCs w:val="22"/>
                <w:lang w:val="pl-PL"/>
              </w:rPr>
              <w:t>Sprzęt:</w:t>
            </w:r>
          </w:p>
        </w:tc>
        <w:tc>
          <w:tcPr>
            <w:tcW w:w="2187" w:type="pct"/>
            <w:tcBorders>
              <w:bottom w:val="nil"/>
            </w:tcBorders>
          </w:tcPr>
          <w:p w:rsidR="0085257A" w:rsidRPr="0028775E" w:rsidRDefault="0085257A" w:rsidP="0085257A">
            <w:pPr>
              <w:numPr>
                <w:ilvl w:val="0"/>
                <w:numId w:val="8"/>
              </w:numPr>
              <w:rPr>
                <w:szCs w:val="22"/>
                <w:lang w:val="pl-PL"/>
              </w:rPr>
            </w:pPr>
            <w:r w:rsidRPr="0028775E">
              <w:rPr>
                <w:sz w:val="22"/>
                <w:szCs w:val="22"/>
                <w:lang w:val="pl-PL"/>
              </w:rPr>
              <w:t>Termometr min/max z aktualnym certyfikatem do monitorowania temperatury przechowywania produktu badanego Empagliflozyna</w:t>
            </w:r>
          </w:p>
          <w:p w:rsidR="0085257A" w:rsidRPr="0028775E" w:rsidRDefault="0085257A" w:rsidP="0085257A">
            <w:pPr>
              <w:numPr>
                <w:ilvl w:val="0"/>
                <w:numId w:val="8"/>
              </w:numPr>
              <w:rPr>
                <w:szCs w:val="22"/>
                <w:lang w:val="pl-PL"/>
              </w:rPr>
            </w:pPr>
          </w:p>
        </w:tc>
      </w:tr>
      <w:tr w:rsidR="0085257A" w:rsidRPr="00A36F3E" w:rsidTr="005F7FC4">
        <w:tblPrEx>
          <w:tblBorders>
            <w:bottom w:val="single" w:sz="4" w:space="0" w:color="auto"/>
          </w:tblBorders>
          <w:tblLook w:val="00A0" w:firstRow="1" w:lastRow="0" w:firstColumn="1" w:lastColumn="0" w:noHBand="0" w:noVBand="0"/>
        </w:tblPrEx>
        <w:trPr>
          <w:trHeight w:val="245"/>
        </w:trPr>
        <w:tc>
          <w:tcPr>
            <w:tcW w:w="2813" w:type="pct"/>
            <w:tcBorders>
              <w:bottom w:val="nil"/>
            </w:tcBorders>
          </w:tcPr>
          <w:p w:rsidR="0085257A" w:rsidRPr="0028775E" w:rsidRDefault="0085257A" w:rsidP="005F7FC4">
            <w:pPr>
              <w:jc w:val="both"/>
              <w:rPr>
                <w:b/>
                <w:bCs/>
                <w:szCs w:val="22"/>
                <w:lang w:val="pl-PL"/>
              </w:rPr>
            </w:pPr>
            <w:r w:rsidRPr="0028775E">
              <w:rPr>
                <w:b/>
                <w:bCs/>
                <w:sz w:val="22"/>
                <w:szCs w:val="22"/>
                <w:lang w:val="pl-PL"/>
              </w:rPr>
              <w:t>Inne materiały:</w:t>
            </w:r>
          </w:p>
        </w:tc>
        <w:tc>
          <w:tcPr>
            <w:tcW w:w="2187" w:type="pct"/>
            <w:tcBorders>
              <w:bottom w:val="nil"/>
            </w:tcBorders>
          </w:tcPr>
          <w:p w:rsidR="0085257A" w:rsidRPr="0028775E" w:rsidRDefault="0085257A" w:rsidP="0085257A">
            <w:pPr>
              <w:numPr>
                <w:ilvl w:val="0"/>
                <w:numId w:val="9"/>
              </w:numPr>
              <w:rPr>
                <w:szCs w:val="22"/>
                <w:lang w:val="pl-PL"/>
              </w:rPr>
            </w:pPr>
          </w:p>
        </w:tc>
      </w:tr>
    </w:tbl>
    <w:p w:rsidR="0085257A" w:rsidRPr="00A36F3E" w:rsidRDefault="0085257A" w:rsidP="0085257A">
      <w:pPr>
        <w:jc w:val="both"/>
        <w:rPr>
          <w:sz w:val="22"/>
          <w:szCs w:val="22"/>
          <w:lang w:val="pl-PL"/>
        </w:rPr>
      </w:pPr>
    </w:p>
    <w:p w:rsidR="0085257A" w:rsidRPr="00A36F3E" w:rsidRDefault="0085257A" w:rsidP="0085257A">
      <w:pPr>
        <w:spacing w:before="240"/>
        <w:jc w:val="both"/>
        <w:rPr>
          <w:sz w:val="22"/>
          <w:szCs w:val="22"/>
          <w:lang w:val="pl-PL"/>
        </w:rPr>
      </w:pPr>
      <w:r w:rsidRPr="00A36F3E">
        <w:rPr>
          <w:sz w:val="22"/>
          <w:szCs w:val="22"/>
          <w:lang w:val="pl-PL"/>
        </w:rPr>
        <w:t>Wszystkie Materiały, sprzęt i wyposażenie niezbędne do prowadzenia Badania należy odpowiednio konserwować i kalibrować w odpowiednich terminach, stosownie do potrzeb. Powyższe czynności będą odpowiednio dokumentowane (np. przez wydruki kalibracji lub w dokumentacji kalibracji). W przypadku kalibracji lub autokalibracji Materiałów i/lub sprzętu oraz wyposażenia, należy sporządzić dokumentację każdego procesu kalibracji (dziennik).</w:t>
      </w:r>
    </w:p>
    <w:p w:rsidR="0085257A" w:rsidRPr="00A36F3E" w:rsidRDefault="0085257A" w:rsidP="0085257A">
      <w:pPr>
        <w:pStyle w:val="A-CSAList"/>
        <w:keepNext/>
        <w:numPr>
          <w:ilvl w:val="0"/>
          <w:numId w:val="3"/>
        </w:numPr>
        <w:tabs>
          <w:tab w:val="num" w:pos="709"/>
        </w:tabs>
        <w:ind w:left="709" w:hanging="709"/>
        <w:jc w:val="both"/>
        <w:rPr>
          <w:sz w:val="22"/>
          <w:szCs w:val="22"/>
          <w:lang w:val="pl-PL"/>
        </w:rPr>
      </w:pPr>
      <w:r w:rsidRPr="00A36F3E">
        <w:rPr>
          <w:sz w:val="22"/>
          <w:szCs w:val="22"/>
          <w:lang w:val="pl-PL"/>
        </w:rPr>
        <w:lastRenderedPageBreak/>
        <w:t>DANE ŹRÓDŁOWE, DOKUMENTACJA I PRZECHOWYWANIE</w:t>
      </w:r>
    </w:p>
    <w:p w:rsidR="0085257A" w:rsidRPr="00A36F3E" w:rsidRDefault="0085257A" w:rsidP="0085257A">
      <w:pPr>
        <w:pStyle w:val="A-CSAList"/>
        <w:keepNext/>
        <w:keepLines/>
        <w:jc w:val="both"/>
        <w:rPr>
          <w:sz w:val="22"/>
          <w:szCs w:val="22"/>
          <w:lang w:val="pl-PL"/>
        </w:rPr>
      </w:pPr>
      <w:r w:rsidRPr="00A36F3E">
        <w:rPr>
          <w:sz w:val="22"/>
          <w:szCs w:val="22"/>
          <w:lang w:val="pl-PL"/>
        </w:rPr>
        <w:t>4.2.1</w:t>
      </w:r>
      <w:r w:rsidRPr="00A36F3E">
        <w:rPr>
          <w:sz w:val="22"/>
          <w:szCs w:val="22"/>
          <w:lang w:val="pl-PL"/>
        </w:rPr>
        <w:tab/>
        <w:t>Dokumentacja medyczna</w:t>
      </w:r>
    </w:p>
    <w:p w:rsidR="0085257A" w:rsidRPr="00A36F3E" w:rsidRDefault="0085257A" w:rsidP="0085257A">
      <w:pPr>
        <w:keepNext/>
        <w:keepLines/>
        <w:jc w:val="both"/>
        <w:rPr>
          <w:sz w:val="22"/>
          <w:szCs w:val="22"/>
          <w:lang w:val="pl-PL"/>
        </w:rPr>
      </w:pPr>
      <w:r w:rsidRPr="00A36F3E">
        <w:rPr>
          <w:sz w:val="22"/>
          <w:szCs w:val="22"/>
          <w:lang w:val="pl-PL"/>
        </w:rPr>
        <w:t>Dokumentacja medyczna (szpitala/gabinetu) dotycząca każdego Uczestnika Badania powinna zawierać informacje, które są ważne dla bezpieczeństwa Uczestnika i ciągłości zapewnianej mu opieki medycznej, jak też do spełnienia wymogu możliwości zweryfikowania najważniejszych danych dotyczących Badania.  W tym celu dokumentacja medyczna każdego Uczestnika powinna zawierać co najmniej następujące jasne informacje:</w:t>
      </w:r>
    </w:p>
    <w:p w:rsidR="0085257A" w:rsidRPr="00A36F3E" w:rsidRDefault="0085257A" w:rsidP="0085257A">
      <w:pPr>
        <w:pStyle w:val="A-ListBullet"/>
        <w:numPr>
          <w:ilvl w:val="0"/>
          <w:numId w:val="7"/>
        </w:numPr>
        <w:jc w:val="both"/>
        <w:rPr>
          <w:sz w:val="22"/>
          <w:szCs w:val="22"/>
          <w:lang w:val="pl-PL"/>
        </w:rPr>
      </w:pPr>
      <w:r w:rsidRPr="00A36F3E">
        <w:rPr>
          <w:sz w:val="22"/>
          <w:szCs w:val="22"/>
          <w:lang w:val="pl-PL"/>
        </w:rPr>
        <w:t>informacja o udziale Uczestnika w Badaniu, np. poprzez podanie kodu włączenia i/lub kodu randomizacyjnego oraz kodu Badania lub innej informacji identyfikującej Badanie,</w:t>
      </w:r>
    </w:p>
    <w:p w:rsidR="0085257A" w:rsidRPr="00A36F3E" w:rsidRDefault="0085257A" w:rsidP="0085257A">
      <w:pPr>
        <w:pStyle w:val="A-ListBullet"/>
        <w:numPr>
          <w:ilvl w:val="0"/>
          <w:numId w:val="7"/>
        </w:numPr>
        <w:jc w:val="both"/>
        <w:rPr>
          <w:sz w:val="22"/>
          <w:szCs w:val="22"/>
          <w:lang w:val="pl-PL"/>
        </w:rPr>
      </w:pPr>
      <w:r w:rsidRPr="00A36F3E">
        <w:rPr>
          <w:sz w:val="22"/>
          <w:szCs w:val="22"/>
          <w:lang w:val="pl-PL"/>
        </w:rPr>
        <w:t>data uzyskania Świadomej Zgody,</w:t>
      </w:r>
    </w:p>
    <w:p w:rsidR="0085257A" w:rsidRPr="00A36F3E" w:rsidRDefault="0085257A" w:rsidP="0085257A">
      <w:pPr>
        <w:pStyle w:val="A-ListBullet"/>
        <w:numPr>
          <w:ilvl w:val="0"/>
          <w:numId w:val="7"/>
        </w:numPr>
        <w:jc w:val="both"/>
        <w:rPr>
          <w:sz w:val="22"/>
          <w:szCs w:val="22"/>
          <w:lang w:val="pl-PL"/>
        </w:rPr>
      </w:pPr>
      <w:r w:rsidRPr="00A36F3E">
        <w:rPr>
          <w:sz w:val="22"/>
          <w:szCs w:val="22"/>
          <w:lang w:val="pl-PL"/>
        </w:rPr>
        <w:t>choroby (występujące w przeszłości i obecnie; zarówno badana choroba, jak i inne istotne choroby),</w:t>
      </w:r>
    </w:p>
    <w:p w:rsidR="0085257A" w:rsidRPr="00A36F3E" w:rsidRDefault="0085257A" w:rsidP="0085257A">
      <w:pPr>
        <w:pStyle w:val="A-ListBullet"/>
        <w:numPr>
          <w:ilvl w:val="0"/>
          <w:numId w:val="7"/>
        </w:numPr>
        <w:jc w:val="both"/>
        <w:rPr>
          <w:sz w:val="22"/>
          <w:szCs w:val="22"/>
          <w:lang w:val="pl-PL"/>
        </w:rPr>
      </w:pPr>
      <w:r w:rsidRPr="00A36F3E">
        <w:rPr>
          <w:sz w:val="22"/>
          <w:szCs w:val="22"/>
          <w:lang w:val="pl-PL"/>
        </w:rPr>
        <w:t>leczenie przerwane/odstawione w związku z udziałem w Badaniu,</w:t>
      </w:r>
    </w:p>
    <w:p w:rsidR="0085257A" w:rsidRPr="00A36F3E" w:rsidRDefault="0085257A" w:rsidP="0085257A">
      <w:pPr>
        <w:pStyle w:val="A-ListBullet"/>
        <w:numPr>
          <w:ilvl w:val="0"/>
          <w:numId w:val="7"/>
        </w:numPr>
        <w:jc w:val="both"/>
        <w:rPr>
          <w:sz w:val="22"/>
          <w:szCs w:val="22"/>
          <w:lang w:val="pl-PL"/>
        </w:rPr>
      </w:pPr>
      <w:r w:rsidRPr="00A36F3E">
        <w:rPr>
          <w:sz w:val="22"/>
          <w:szCs w:val="22"/>
          <w:lang w:val="pl-PL"/>
        </w:rPr>
        <w:t xml:space="preserve">podawane leki, w tym Produkt Badany, zmiany leczenia w trakcie Badania, a także punkty w czasie wprowadzenia zmian, </w:t>
      </w:r>
    </w:p>
    <w:p w:rsidR="0085257A" w:rsidRPr="00A36F3E" w:rsidRDefault="0085257A" w:rsidP="0085257A">
      <w:pPr>
        <w:pStyle w:val="A-ListBullet"/>
        <w:numPr>
          <w:ilvl w:val="0"/>
          <w:numId w:val="7"/>
        </w:numPr>
        <w:jc w:val="both"/>
        <w:rPr>
          <w:sz w:val="22"/>
          <w:szCs w:val="22"/>
          <w:lang w:val="pl-PL"/>
        </w:rPr>
      </w:pPr>
      <w:r w:rsidRPr="00A36F3E">
        <w:rPr>
          <w:sz w:val="22"/>
          <w:szCs w:val="22"/>
          <w:lang w:val="pl-PL"/>
        </w:rPr>
        <w:t>wizyty w ośrodku podczas Badania, w tym także odbywające się tylko do celów Badania,</w:t>
      </w:r>
    </w:p>
    <w:p w:rsidR="0085257A" w:rsidRPr="00A36F3E" w:rsidRDefault="0085257A" w:rsidP="0085257A">
      <w:pPr>
        <w:pStyle w:val="A-ListBullet"/>
        <w:numPr>
          <w:ilvl w:val="0"/>
          <w:numId w:val="7"/>
        </w:numPr>
        <w:jc w:val="both"/>
        <w:rPr>
          <w:sz w:val="22"/>
          <w:szCs w:val="22"/>
          <w:lang w:val="pl-PL"/>
        </w:rPr>
      </w:pPr>
      <w:r w:rsidRPr="00A36F3E">
        <w:rPr>
          <w:sz w:val="22"/>
          <w:szCs w:val="22"/>
          <w:lang w:val="pl-PL"/>
        </w:rPr>
        <w:t>Ciężkie Zdarzenia Niepożądane (o ile wystąpiły) z oceną związku przyczynowego,</w:t>
      </w:r>
    </w:p>
    <w:p w:rsidR="0085257A" w:rsidRPr="00A36F3E" w:rsidRDefault="0085257A" w:rsidP="0085257A">
      <w:pPr>
        <w:pStyle w:val="A-ListBullet"/>
        <w:numPr>
          <w:ilvl w:val="0"/>
          <w:numId w:val="7"/>
        </w:numPr>
        <w:jc w:val="both"/>
        <w:rPr>
          <w:sz w:val="22"/>
          <w:szCs w:val="22"/>
          <w:lang w:val="pl-PL"/>
        </w:rPr>
      </w:pPr>
      <w:r w:rsidRPr="00A36F3E">
        <w:rPr>
          <w:sz w:val="22"/>
          <w:szCs w:val="22"/>
          <w:lang w:val="pl-PL"/>
        </w:rPr>
        <w:t>data i przyczyna przerwania leczenia,</w:t>
      </w:r>
    </w:p>
    <w:p w:rsidR="0085257A" w:rsidRPr="00A36F3E" w:rsidRDefault="0085257A" w:rsidP="0085257A">
      <w:pPr>
        <w:pStyle w:val="A-ListBullet"/>
        <w:numPr>
          <w:ilvl w:val="0"/>
          <w:numId w:val="7"/>
        </w:numPr>
        <w:jc w:val="both"/>
        <w:rPr>
          <w:sz w:val="22"/>
          <w:szCs w:val="22"/>
          <w:lang w:val="pl-PL"/>
        </w:rPr>
      </w:pPr>
      <w:r w:rsidRPr="00A36F3E">
        <w:rPr>
          <w:sz w:val="22"/>
          <w:szCs w:val="22"/>
          <w:lang w:val="pl-PL"/>
        </w:rPr>
        <w:t>dodatkowe informacje, zgodnie z lokalnymi przepisami i lokalną praktyką.</w:t>
      </w:r>
    </w:p>
    <w:p w:rsidR="0085257A" w:rsidRPr="0028775E" w:rsidRDefault="0085257A" w:rsidP="0085257A">
      <w:pPr>
        <w:pStyle w:val="A-CSAList"/>
        <w:keepNext/>
        <w:keepLines/>
        <w:jc w:val="both"/>
        <w:rPr>
          <w:sz w:val="22"/>
          <w:szCs w:val="22"/>
          <w:lang w:val="pl-PL"/>
        </w:rPr>
      </w:pPr>
      <w:r w:rsidRPr="00A36F3E">
        <w:rPr>
          <w:sz w:val="22"/>
          <w:szCs w:val="22"/>
          <w:lang w:val="pl-PL"/>
        </w:rPr>
        <w:t>4.2.4</w:t>
      </w:r>
      <w:r w:rsidRPr="00A36F3E">
        <w:rPr>
          <w:sz w:val="22"/>
          <w:szCs w:val="22"/>
          <w:lang w:val="pl-PL"/>
        </w:rPr>
        <w:tab/>
      </w:r>
      <w:r w:rsidRPr="0028775E">
        <w:rPr>
          <w:sz w:val="22"/>
          <w:szCs w:val="22"/>
          <w:lang w:val="pl-PL"/>
        </w:rPr>
        <w:t>Przechowywanie dokumentów związanych z Badaniem</w:t>
      </w:r>
    </w:p>
    <w:p w:rsidR="0085257A" w:rsidRPr="00A36F3E" w:rsidRDefault="0085257A" w:rsidP="0085257A">
      <w:pPr>
        <w:jc w:val="both"/>
        <w:rPr>
          <w:sz w:val="22"/>
          <w:szCs w:val="22"/>
          <w:lang w:val="pl-PL"/>
        </w:rPr>
      </w:pPr>
      <w:r w:rsidRPr="0028775E">
        <w:rPr>
          <w:sz w:val="22"/>
          <w:szCs w:val="22"/>
          <w:lang w:val="pl-PL"/>
        </w:rPr>
        <w:t>Badacz jest zobowiązany do zapewnienia, że Dokumentacja Badania będzie przechowywana przez 25 lat od daty zakończenia Badania na świecie, za którą uznaje się datę publikacji przez Sponsora raportu zawierającego wyniki Badania.</w:t>
      </w:r>
    </w:p>
    <w:p w:rsidR="0085257A" w:rsidRPr="00A36F3E" w:rsidRDefault="0085257A" w:rsidP="0085257A">
      <w:pPr>
        <w:spacing w:after="0" w:line="240" w:lineRule="auto"/>
        <w:rPr>
          <w:b/>
          <w:bCs/>
          <w:caps/>
          <w:sz w:val="22"/>
          <w:szCs w:val="22"/>
          <w:u w:val="single"/>
          <w:lang w:val="pl-PL"/>
        </w:rPr>
      </w:pPr>
    </w:p>
    <w:p w:rsidR="0085257A" w:rsidRPr="00A36F3E" w:rsidRDefault="0085257A" w:rsidP="0085257A">
      <w:pPr>
        <w:spacing w:after="0" w:line="240" w:lineRule="auto"/>
        <w:rPr>
          <w:b/>
          <w:bCs/>
          <w:caps/>
          <w:sz w:val="22"/>
          <w:szCs w:val="22"/>
          <w:u w:val="single"/>
          <w:lang w:val="pl-PL"/>
        </w:rPr>
      </w:pPr>
    </w:p>
    <w:p w:rsidR="0085257A" w:rsidRPr="00A36F3E" w:rsidRDefault="0085257A" w:rsidP="0085257A">
      <w:pPr>
        <w:spacing w:after="0" w:line="240" w:lineRule="auto"/>
        <w:rPr>
          <w:b/>
          <w:bCs/>
          <w:caps/>
          <w:sz w:val="22"/>
          <w:szCs w:val="22"/>
          <w:u w:val="single"/>
          <w:lang w:val="pl-PL"/>
        </w:rPr>
        <w:sectPr w:rsidR="0085257A" w:rsidRPr="00A36F3E" w:rsidSect="005F7FC4">
          <w:footerReference w:type="default" r:id="rId13"/>
          <w:pgSz w:w="11906" w:h="16838" w:code="9"/>
          <w:pgMar w:top="1417" w:right="1417" w:bottom="1417" w:left="1417" w:header="731" w:footer="731" w:gutter="0"/>
          <w:cols w:space="708"/>
          <w:docGrid w:linePitch="326"/>
        </w:sectPr>
      </w:pPr>
    </w:p>
    <w:p w:rsidR="0085257A" w:rsidRPr="00A36F3E" w:rsidRDefault="0085257A" w:rsidP="0085257A">
      <w:pPr>
        <w:spacing w:after="0" w:line="240" w:lineRule="auto"/>
        <w:jc w:val="center"/>
        <w:rPr>
          <w:b/>
          <w:bCs/>
          <w:caps/>
          <w:sz w:val="22"/>
          <w:szCs w:val="22"/>
          <w:u w:val="single"/>
          <w:lang w:val="pl-PL"/>
        </w:rPr>
      </w:pPr>
      <w:r w:rsidRPr="00A36F3E">
        <w:rPr>
          <w:b/>
          <w:bCs/>
          <w:caps/>
          <w:sz w:val="22"/>
          <w:szCs w:val="22"/>
          <w:u w:val="single"/>
          <w:lang w:val="pl-PL"/>
        </w:rPr>
        <w:lastRenderedPageBreak/>
        <w:t xml:space="preserve">Załącznik D   Protokół Badania </w:t>
      </w:r>
    </w:p>
    <w:p w:rsidR="0085257A" w:rsidRPr="00A36F3E" w:rsidRDefault="0085257A" w:rsidP="0085257A">
      <w:pPr>
        <w:spacing w:after="0" w:line="240" w:lineRule="auto"/>
        <w:rPr>
          <w:sz w:val="22"/>
          <w:szCs w:val="22"/>
          <w:lang w:val="pl-PL"/>
        </w:rPr>
      </w:pPr>
      <w:r w:rsidRPr="00A36F3E">
        <w:rPr>
          <w:sz w:val="22"/>
          <w:szCs w:val="22"/>
          <w:lang w:val="pl-PL"/>
        </w:rPr>
        <w:br w:type="page"/>
      </w:r>
    </w:p>
    <w:p w:rsidR="0085257A" w:rsidRPr="00A36F3E" w:rsidRDefault="0085257A" w:rsidP="0085257A">
      <w:pPr>
        <w:jc w:val="center"/>
        <w:rPr>
          <w:b/>
          <w:bCs/>
          <w:caps/>
          <w:sz w:val="22"/>
          <w:szCs w:val="22"/>
          <w:u w:val="single"/>
          <w:lang w:val="pl-PL"/>
        </w:rPr>
      </w:pPr>
      <w:r w:rsidRPr="00A36F3E">
        <w:rPr>
          <w:b/>
          <w:bCs/>
          <w:caps/>
          <w:sz w:val="22"/>
          <w:szCs w:val="22"/>
          <w:u w:val="single"/>
          <w:lang w:val="pl-PL"/>
        </w:rPr>
        <w:lastRenderedPageBreak/>
        <w:t>Załącznik E   Kopia Polisy ubezpieczeniowej</w:t>
      </w:r>
    </w:p>
    <w:p w:rsidR="0085257A" w:rsidRPr="00A36F3E" w:rsidRDefault="0085257A" w:rsidP="0085257A">
      <w:pPr>
        <w:jc w:val="both"/>
        <w:rPr>
          <w:sz w:val="22"/>
          <w:szCs w:val="22"/>
          <w:lang w:val="pl-PL"/>
        </w:rPr>
      </w:pPr>
    </w:p>
    <w:p w:rsidR="0085257A" w:rsidRPr="00A36F3E" w:rsidRDefault="0085257A" w:rsidP="0085257A">
      <w:pPr>
        <w:rPr>
          <w:sz w:val="22"/>
          <w:szCs w:val="22"/>
          <w:lang w:val="pl-PL"/>
        </w:rPr>
      </w:pPr>
    </w:p>
    <w:p w:rsidR="0085257A" w:rsidRPr="00A36F3E" w:rsidRDefault="0085257A" w:rsidP="0085257A">
      <w:pPr>
        <w:spacing w:after="0" w:line="240" w:lineRule="auto"/>
        <w:rPr>
          <w:b/>
          <w:bCs/>
          <w:caps/>
          <w:sz w:val="22"/>
          <w:szCs w:val="22"/>
          <w:u w:val="single"/>
          <w:lang w:val="pl-PL"/>
        </w:rPr>
      </w:pPr>
    </w:p>
    <w:p w:rsidR="0085257A" w:rsidRPr="00A36F3E" w:rsidRDefault="0085257A" w:rsidP="0085257A">
      <w:pPr>
        <w:spacing w:after="0" w:line="240" w:lineRule="auto"/>
        <w:rPr>
          <w:b/>
          <w:bCs/>
          <w:caps/>
          <w:sz w:val="22"/>
          <w:szCs w:val="22"/>
          <w:u w:val="single"/>
          <w:lang w:val="pl-PL"/>
        </w:rPr>
      </w:pPr>
    </w:p>
    <w:p w:rsidR="005F7FC4" w:rsidRDefault="005F7FC4"/>
    <w:p w:rsidR="005F7FC4" w:rsidRDefault="005F7FC4">
      <w:pPr>
        <w:spacing w:after="160" w:line="259" w:lineRule="auto"/>
      </w:pPr>
      <w:r>
        <w:br w:type="page"/>
      </w:r>
    </w:p>
    <w:p w:rsidR="005F7FC4" w:rsidRPr="00C237AA" w:rsidRDefault="005F7FC4" w:rsidP="005F7FC4">
      <w:pPr>
        <w:spacing w:after="120" w:line="276" w:lineRule="auto"/>
        <w:jc w:val="right"/>
        <w:rPr>
          <w:b/>
          <w:sz w:val="22"/>
          <w:szCs w:val="22"/>
        </w:rPr>
      </w:pPr>
      <w:r w:rsidRPr="00C237AA">
        <w:rPr>
          <w:b/>
          <w:sz w:val="22"/>
          <w:szCs w:val="22"/>
        </w:rPr>
        <w:lastRenderedPageBreak/>
        <w:t xml:space="preserve">Załącznik F </w:t>
      </w:r>
    </w:p>
    <w:p w:rsidR="005F7FC4" w:rsidRPr="00C237AA" w:rsidRDefault="005F7FC4" w:rsidP="005F7FC4">
      <w:pPr>
        <w:spacing w:after="120" w:line="276" w:lineRule="auto"/>
        <w:jc w:val="right"/>
        <w:rPr>
          <w:b/>
          <w:sz w:val="22"/>
          <w:szCs w:val="22"/>
        </w:rPr>
      </w:pPr>
      <w:r w:rsidRPr="00C237AA">
        <w:rPr>
          <w:b/>
          <w:sz w:val="22"/>
          <w:szCs w:val="22"/>
        </w:rPr>
        <w:t>Zasady przetwarzania danych osobowych w Badaniu Klinicznym</w:t>
      </w:r>
    </w:p>
    <w:p w:rsidR="005F7FC4" w:rsidRDefault="005F7FC4" w:rsidP="005F7FC4">
      <w:pPr>
        <w:spacing w:after="120" w:line="276" w:lineRule="auto"/>
        <w:rPr>
          <w:b/>
          <w:sz w:val="22"/>
          <w:szCs w:val="22"/>
        </w:rPr>
      </w:pPr>
    </w:p>
    <w:p w:rsidR="005F7FC4" w:rsidRPr="00C237AA" w:rsidRDefault="005F7FC4" w:rsidP="005F7FC4">
      <w:pPr>
        <w:spacing w:after="120" w:line="276" w:lineRule="auto"/>
        <w:rPr>
          <w:b/>
          <w:sz w:val="22"/>
          <w:szCs w:val="22"/>
        </w:rPr>
      </w:pPr>
    </w:p>
    <w:p w:rsidR="005F7FC4" w:rsidRPr="00D06D03" w:rsidRDefault="005F7FC4" w:rsidP="005F7FC4">
      <w:pPr>
        <w:spacing w:after="120" w:line="276" w:lineRule="auto"/>
        <w:jc w:val="center"/>
        <w:rPr>
          <w:b/>
        </w:rPr>
      </w:pPr>
      <w:r w:rsidRPr="00D06D03">
        <w:rPr>
          <w:b/>
          <w:bCs/>
        </w:rPr>
        <w:t xml:space="preserve">Umowa o powierzeniu przetwarzania danych osobowych </w:t>
      </w:r>
    </w:p>
    <w:p w:rsidR="005F7FC4" w:rsidRDefault="005F7FC4" w:rsidP="005F7FC4">
      <w:pPr>
        <w:spacing w:after="120" w:line="276" w:lineRule="auto"/>
        <w:ind w:left="708"/>
        <w:contextualSpacing/>
        <w:jc w:val="both"/>
        <w:rPr>
          <w:b/>
          <w:sz w:val="22"/>
          <w:szCs w:val="22"/>
          <w:u w:val="single"/>
        </w:rPr>
      </w:pPr>
    </w:p>
    <w:p w:rsidR="005F7FC4" w:rsidRDefault="005F7FC4" w:rsidP="005F7FC4">
      <w:pPr>
        <w:spacing w:after="120" w:line="276" w:lineRule="auto"/>
        <w:ind w:left="708"/>
        <w:contextualSpacing/>
        <w:jc w:val="both"/>
        <w:rPr>
          <w:b/>
          <w:sz w:val="22"/>
          <w:szCs w:val="22"/>
          <w:u w:val="single"/>
        </w:rPr>
      </w:pPr>
    </w:p>
    <w:p w:rsidR="005F7FC4" w:rsidRPr="00C237AA" w:rsidRDefault="005F7FC4" w:rsidP="005F7FC4">
      <w:pPr>
        <w:spacing w:after="120" w:line="276" w:lineRule="auto"/>
        <w:ind w:left="708"/>
        <w:contextualSpacing/>
        <w:jc w:val="both"/>
        <w:rPr>
          <w:b/>
          <w:sz w:val="22"/>
          <w:szCs w:val="22"/>
          <w:u w:val="single"/>
        </w:rPr>
      </w:pPr>
    </w:p>
    <w:p w:rsidR="005F7FC4" w:rsidRPr="00A910E8" w:rsidRDefault="005F7FC4" w:rsidP="005F7FC4">
      <w:pPr>
        <w:spacing w:after="120" w:line="276" w:lineRule="auto"/>
        <w:contextualSpacing/>
        <w:jc w:val="both"/>
        <w:rPr>
          <w:sz w:val="22"/>
          <w:szCs w:val="22"/>
          <w:u w:val="single"/>
        </w:rPr>
      </w:pPr>
      <w:r w:rsidRPr="00A910E8">
        <w:rPr>
          <w:sz w:val="22"/>
          <w:szCs w:val="22"/>
          <w:u w:val="single"/>
        </w:rPr>
        <w:t xml:space="preserve">Zawarta w dniu ………………………….……………… roku, pomiędzy: </w:t>
      </w:r>
    </w:p>
    <w:p w:rsidR="005F7FC4" w:rsidRPr="00C237AA" w:rsidRDefault="005F7FC4" w:rsidP="005F7FC4">
      <w:pPr>
        <w:spacing w:after="120" w:line="276" w:lineRule="auto"/>
        <w:contextualSpacing/>
        <w:jc w:val="both"/>
        <w:rPr>
          <w:b/>
          <w:sz w:val="22"/>
          <w:szCs w:val="22"/>
          <w:u w:val="single"/>
        </w:rPr>
      </w:pPr>
    </w:p>
    <w:p w:rsidR="005F7FC4" w:rsidRPr="00C237AA" w:rsidRDefault="005F7FC4" w:rsidP="005F7FC4">
      <w:pPr>
        <w:spacing w:after="120" w:line="276" w:lineRule="auto"/>
        <w:contextualSpacing/>
        <w:jc w:val="both"/>
        <w:rPr>
          <w:b/>
          <w:sz w:val="22"/>
          <w:szCs w:val="22"/>
          <w:u w:val="single"/>
        </w:rPr>
      </w:pPr>
    </w:p>
    <w:p w:rsidR="005F7FC4" w:rsidRPr="00C237AA" w:rsidRDefault="005F7FC4" w:rsidP="005F7FC4">
      <w:pPr>
        <w:spacing w:after="120" w:line="276" w:lineRule="auto"/>
        <w:contextualSpacing/>
        <w:jc w:val="both"/>
        <w:rPr>
          <w:sz w:val="22"/>
          <w:szCs w:val="22"/>
        </w:rPr>
      </w:pPr>
      <w:r w:rsidRPr="00C237AA">
        <w:rPr>
          <w:sz w:val="22"/>
          <w:szCs w:val="22"/>
        </w:rPr>
        <w:t xml:space="preserve">……………………………………….….., </w:t>
      </w:r>
    </w:p>
    <w:p w:rsidR="005F7FC4" w:rsidRPr="00C237AA" w:rsidRDefault="005F7FC4" w:rsidP="005F7FC4">
      <w:pPr>
        <w:spacing w:after="120" w:line="276" w:lineRule="auto"/>
        <w:contextualSpacing/>
        <w:jc w:val="both"/>
        <w:rPr>
          <w:sz w:val="22"/>
          <w:szCs w:val="22"/>
        </w:rPr>
      </w:pPr>
      <w:r w:rsidRPr="00C237AA">
        <w:rPr>
          <w:sz w:val="22"/>
          <w:szCs w:val="22"/>
        </w:rPr>
        <w:t xml:space="preserve">zwanym dalej „SPONSOREM” </w:t>
      </w:r>
    </w:p>
    <w:p w:rsidR="005F7FC4" w:rsidRPr="00C237AA" w:rsidRDefault="005F7FC4" w:rsidP="005F7FC4">
      <w:pPr>
        <w:spacing w:after="120" w:line="276" w:lineRule="auto"/>
        <w:contextualSpacing/>
        <w:jc w:val="both"/>
        <w:rPr>
          <w:sz w:val="22"/>
          <w:szCs w:val="22"/>
        </w:rPr>
      </w:pPr>
      <w:r w:rsidRPr="00C237AA">
        <w:rPr>
          <w:sz w:val="22"/>
          <w:szCs w:val="22"/>
        </w:rPr>
        <w:t>a</w:t>
      </w:r>
    </w:p>
    <w:p w:rsidR="005F7FC4" w:rsidRPr="00C237AA" w:rsidRDefault="005F7FC4" w:rsidP="005F7FC4">
      <w:pPr>
        <w:pStyle w:val="Zwykytekst"/>
        <w:spacing w:after="120" w:line="276" w:lineRule="auto"/>
        <w:jc w:val="both"/>
        <w:rPr>
          <w:rFonts w:ascii="Times New Roman" w:hAnsi="Times New Roman"/>
          <w:sz w:val="22"/>
          <w:szCs w:val="22"/>
        </w:rPr>
      </w:pPr>
    </w:p>
    <w:p w:rsidR="005F7FC4" w:rsidRPr="00C237AA" w:rsidRDefault="005F7FC4" w:rsidP="005F7FC4">
      <w:pPr>
        <w:pStyle w:val="Zwykytekst"/>
        <w:spacing w:after="120" w:line="276" w:lineRule="auto"/>
        <w:jc w:val="both"/>
        <w:rPr>
          <w:rFonts w:ascii="Times New Roman" w:hAnsi="Times New Roman"/>
          <w:sz w:val="22"/>
          <w:szCs w:val="22"/>
        </w:rPr>
      </w:pPr>
      <w:r w:rsidRPr="00C237AA">
        <w:rPr>
          <w:rFonts w:ascii="Times New Roman" w:hAnsi="Times New Roman"/>
          <w:sz w:val="22"/>
          <w:szCs w:val="22"/>
          <w:lang w:val="pl-PL"/>
        </w:rPr>
        <w:t>………………………………………….</w:t>
      </w:r>
      <w:r w:rsidRPr="00C237AA">
        <w:rPr>
          <w:rFonts w:ascii="Times New Roman" w:hAnsi="Times New Roman"/>
          <w:sz w:val="22"/>
          <w:szCs w:val="22"/>
        </w:rPr>
        <w:t xml:space="preserve">, </w:t>
      </w:r>
    </w:p>
    <w:p w:rsidR="005F7FC4" w:rsidRPr="00C237AA" w:rsidRDefault="005F7FC4" w:rsidP="005F7FC4">
      <w:pPr>
        <w:pStyle w:val="Zwykytekst"/>
        <w:spacing w:after="120" w:line="276" w:lineRule="auto"/>
        <w:jc w:val="both"/>
        <w:rPr>
          <w:rFonts w:ascii="Times New Roman" w:hAnsi="Times New Roman"/>
          <w:sz w:val="22"/>
          <w:szCs w:val="22"/>
        </w:rPr>
      </w:pPr>
      <w:r w:rsidRPr="00C237AA">
        <w:rPr>
          <w:rFonts w:ascii="Times New Roman" w:hAnsi="Times New Roman"/>
          <w:sz w:val="22"/>
          <w:szCs w:val="22"/>
        </w:rPr>
        <w:t>zwanym dalej "BADACZEM"</w:t>
      </w:r>
    </w:p>
    <w:p w:rsidR="005F7FC4" w:rsidRPr="00C237AA" w:rsidRDefault="005F7FC4" w:rsidP="005F7FC4">
      <w:pPr>
        <w:pStyle w:val="Zwykytekst"/>
        <w:spacing w:after="120" w:line="276" w:lineRule="auto"/>
        <w:ind w:left="709" w:hanging="709"/>
        <w:jc w:val="both"/>
        <w:rPr>
          <w:rFonts w:ascii="Times New Roman" w:hAnsi="Times New Roman"/>
          <w:sz w:val="22"/>
          <w:szCs w:val="22"/>
        </w:rPr>
      </w:pPr>
    </w:p>
    <w:p w:rsidR="005F7FC4" w:rsidRPr="00C237AA" w:rsidRDefault="005F7FC4" w:rsidP="005F7FC4">
      <w:pPr>
        <w:pStyle w:val="Zwykytekst"/>
        <w:spacing w:after="120" w:line="276" w:lineRule="auto"/>
        <w:jc w:val="both"/>
        <w:rPr>
          <w:rFonts w:ascii="Times New Roman" w:hAnsi="Times New Roman"/>
          <w:sz w:val="22"/>
          <w:szCs w:val="22"/>
        </w:rPr>
      </w:pPr>
      <w:r w:rsidRPr="00C237AA">
        <w:rPr>
          <w:rFonts w:ascii="Times New Roman" w:hAnsi="Times New Roman"/>
          <w:sz w:val="22"/>
          <w:szCs w:val="22"/>
        </w:rPr>
        <w:t>oraz</w:t>
      </w:r>
    </w:p>
    <w:p w:rsidR="005F7FC4" w:rsidRPr="00C237AA" w:rsidRDefault="005F7FC4" w:rsidP="005F7FC4">
      <w:pPr>
        <w:pStyle w:val="Zwykytekst"/>
        <w:spacing w:after="120" w:line="276" w:lineRule="auto"/>
        <w:jc w:val="both"/>
        <w:rPr>
          <w:rFonts w:ascii="Times New Roman" w:hAnsi="Times New Roman"/>
          <w:sz w:val="22"/>
          <w:szCs w:val="22"/>
        </w:rPr>
      </w:pPr>
    </w:p>
    <w:p w:rsidR="005F7FC4" w:rsidRPr="00C237AA" w:rsidRDefault="005F7FC4" w:rsidP="005F7FC4">
      <w:pPr>
        <w:pStyle w:val="Lista"/>
        <w:spacing w:after="120" w:line="276" w:lineRule="auto"/>
        <w:ind w:left="0" w:firstLine="0"/>
        <w:rPr>
          <w:rFonts w:ascii="Times New Roman" w:hAnsi="Times New Roman"/>
          <w:sz w:val="22"/>
          <w:szCs w:val="22"/>
        </w:rPr>
      </w:pPr>
      <w:r w:rsidRPr="00C237AA">
        <w:rPr>
          <w:rFonts w:ascii="Times New Roman" w:hAnsi="Times New Roman"/>
          <w:sz w:val="22"/>
          <w:szCs w:val="22"/>
        </w:rPr>
        <w:t xml:space="preserve">………………………………………..…, </w:t>
      </w:r>
    </w:p>
    <w:p w:rsidR="005F7FC4" w:rsidRPr="00C237AA" w:rsidRDefault="005F7FC4" w:rsidP="005F7FC4">
      <w:pPr>
        <w:pStyle w:val="Lista"/>
        <w:spacing w:after="120" w:line="276" w:lineRule="auto"/>
        <w:ind w:left="0" w:firstLine="0"/>
        <w:rPr>
          <w:rFonts w:ascii="Times New Roman" w:hAnsi="Times New Roman"/>
          <w:sz w:val="22"/>
          <w:szCs w:val="22"/>
        </w:rPr>
      </w:pPr>
      <w:r w:rsidRPr="00C237AA">
        <w:rPr>
          <w:rFonts w:ascii="Times New Roman" w:hAnsi="Times New Roman"/>
          <w:sz w:val="22"/>
          <w:szCs w:val="22"/>
        </w:rPr>
        <w:t>zwanym dalej „INSTYTUCJĄ”</w:t>
      </w:r>
    </w:p>
    <w:p w:rsidR="005F7FC4" w:rsidRPr="00C237AA" w:rsidRDefault="005F7FC4" w:rsidP="005F7FC4">
      <w:pPr>
        <w:spacing w:after="120" w:line="276" w:lineRule="auto"/>
        <w:contextualSpacing/>
        <w:jc w:val="both"/>
        <w:rPr>
          <w:sz w:val="22"/>
          <w:szCs w:val="22"/>
        </w:rPr>
      </w:pPr>
    </w:p>
    <w:p w:rsidR="005F7FC4" w:rsidRDefault="005F7FC4" w:rsidP="005F7FC4">
      <w:pPr>
        <w:spacing w:after="120" w:line="276" w:lineRule="auto"/>
        <w:contextualSpacing/>
        <w:jc w:val="both"/>
        <w:rPr>
          <w:sz w:val="22"/>
          <w:szCs w:val="22"/>
        </w:rPr>
      </w:pPr>
    </w:p>
    <w:p w:rsidR="005F7FC4" w:rsidRPr="00C237AA" w:rsidRDefault="005F7FC4" w:rsidP="005F7FC4">
      <w:pPr>
        <w:spacing w:after="120" w:line="276" w:lineRule="auto"/>
        <w:contextualSpacing/>
        <w:jc w:val="both"/>
        <w:rPr>
          <w:sz w:val="22"/>
          <w:szCs w:val="22"/>
        </w:rPr>
      </w:pPr>
      <w:r w:rsidRPr="00C237AA">
        <w:rPr>
          <w:sz w:val="22"/>
          <w:szCs w:val="22"/>
        </w:rPr>
        <w:t xml:space="preserve">zwanymi dalej łącznie </w:t>
      </w:r>
      <w:r w:rsidRPr="00C237AA">
        <w:rPr>
          <w:b/>
          <w:sz w:val="22"/>
          <w:szCs w:val="22"/>
        </w:rPr>
        <w:t>"Stronami",</w:t>
      </w:r>
    </w:p>
    <w:p w:rsidR="005F7FC4" w:rsidRPr="00C237AA" w:rsidRDefault="005F7FC4" w:rsidP="005F7FC4">
      <w:pPr>
        <w:spacing w:after="120" w:line="276" w:lineRule="auto"/>
        <w:jc w:val="center"/>
        <w:rPr>
          <w:b/>
          <w:sz w:val="22"/>
          <w:szCs w:val="22"/>
        </w:rPr>
      </w:pPr>
    </w:p>
    <w:p w:rsidR="005F7FC4" w:rsidRPr="00C237AA" w:rsidRDefault="005F7FC4" w:rsidP="005F7FC4">
      <w:pPr>
        <w:spacing w:after="120" w:line="276" w:lineRule="auto"/>
        <w:jc w:val="center"/>
        <w:rPr>
          <w:b/>
          <w:sz w:val="22"/>
          <w:szCs w:val="22"/>
        </w:rPr>
      </w:pPr>
      <w:r w:rsidRPr="00C237AA">
        <w:rPr>
          <w:b/>
          <w:sz w:val="22"/>
          <w:szCs w:val="22"/>
        </w:rPr>
        <w:t>§ 1</w:t>
      </w:r>
    </w:p>
    <w:p w:rsidR="005F7FC4" w:rsidRPr="00C237AA" w:rsidRDefault="005F7FC4" w:rsidP="005F7FC4">
      <w:pPr>
        <w:pStyle w:val="Akapitzlist"/>
        <w:spacing w:after="120" w:line="276" w:lineRule="auto"/>
        <w:ind w:left="360"/>
        <w:jc w:val="center"/>
        <w:rPr>
          <w:rFonts w:ascii="Times New Roman" w:hAnsi="Times New Roman"/>
          <w:b/>
          <w:sz w:val="22"/>
          <w:szCs w:val="22"/>
        </w:rPr>
      </w:pPr>
      <w:r w:rsidRPr="00C237AA">
        <w:rPr>
          <w:rFonts w:ascii="Times New Roman" w:hAnsi="Times New Roman"/>
          <w:b/>
          <w:sz w:val="22"/>
          <w:szCs w:val="22"/>
        </w:rPr>
        <w:t xml:space="preserve">Odniesienie do Umowy </w:t>
      </w:r>
    </w:p>
    <w:p w:rsidR="005F7FC4" w:rsidRPr="00C237AA" w:rsidRDefault="005F7FC4" w:rsidP="005F7FC4">
      <w:pPr>
        <w:spacing w:after="120" w:line="276" w:lineRule="auto"/>
        <w:jc w:val="both"/>
        <w:rPr>
          <w:sz w:val="22"/>
          <w:szCs w:val="22"/>
        </w:rPr>
      </w:pPr>
      <w:r w:rsidRPr="00C237AA">
        <w:rPr>
          <w:sz w:val="22"/>
          <w:szCs w:val="22"/>
        </w:rPr>
        <w:t>Wszelkie pojęcia pisane w niniejszym załączniku (dalej: „</w:t>
      </w:r>
      <w:r w:rsidRPr="00C237AA">
        <w:rPr>
          <w:b/>
          <w:sz w:val="22"/>
          <w:szCs w:val="22"/>
        </w:rPr>
        <w:t>Załącznik</w:t>
      </w:r>
      <w:r w:rsidRPr="00C237AA">
        <w:rPr>
          <w:sz w:val="22"/>
          <w:szCs w:val="22"/>
        </w:rPr>
        <w:t>”) z wielkiej litery mają znaczenie nadane im Umową, chyba, że co innego wynika z treści Załącznika, w szczególności z definicji określonych w §2 Załącznika.</w:t>
      </w:r>
    </w:p>
    <w:p w:rsidR="005F7FC4" w:rsidRPr="00C237AA" w:rsidRDefault="005F7FC4" w:rsidP="005F7FC4">
      <w:pPr>
        <w:spacing w:after="120" w:line="276" w:lineRule="auto"/>
        <w:jc w:val="center"/>
        <w:rPr>
          <w:b/>
          <w:sz w:val="22"/>
          <w:szCs w:val="22"/>
        </w:rPr>
      </w:pPr>
      <w:r w:rsidRPr="00C237AA">
        <w:rPr>
          <w:b/>
          <w:sz w:val="22"/>
          <w:szCs w:val="22"/>
        </w:rPr>
        <w:t>§ 2</w:t>
      </w:r>
    </w:p>
    <w:p w:rsidR="005F7FC4" w:rsidRPr="00C237AA" w:rsidRDefault="005F7FC4" w:rsidP="005F7FC4">
      <w:pPr>
        <w:pStyle w:val="Teksttreci1"/>
        <w:shd w:val="clear" w:color="auto" w:fill="auto"/>
        <w:spacing w:after="120" w:line="276" w:lineRule="auto"/>
        <w:ind w:left="6" w:right="20" w:firstLine="0"/>
        <w:rPr>
          <w:rFonts w:ascii="Times New Roman" w:hAnsi="Times New Roman" w:cs="Times New Roman"/>
          <w:b/>
          <w:color w:val="auto"/>
          <w:sz w:val="22"/>
          <w:szCs w:val="22"/>
        </w:rPr>
      </w:pPr>
      <w:r w:rsidRPr="00C237AA">
        <w:rPr>
          <w:rFonts w:ascii="Times New Roman" w:hAnsi="Times New Roman" w:cs="Times New Roman"/>
          <w:b/>
          <w:color w:val="auto"/>
          <w:sz w:val="22"/>
          <w:szCs w:val="22"/>
        </w:rPr>
        <w:t>Definicje</w:t>
      </w:r>
    </w:p>
    <w:p w:rsidR="005F7FC4" w:rsidRPr="00C237AA" w:rsidRDefault="005F7FC4" w:rsidP="005F7FC4">
      <w:pPr>
        <w:spacing w:after="120" w:line="276" w:lineRule="auto"/>
        <w:jc w:val="both"/>
        <w:rPr>
          <w:sz w:val="22"/>
          <w:szCs w:val="22"/>
        </w:rPr>
      </w:pPr>
      <w:r w:rsidRPr="00C237AA">
        <w:rPr>
          <w:sz w:val="22"/>
          <w:szCs w:val="22"/>
        </w:rPr>
        <w:t>Na użytek Załącznika:</w:t>
      </w:r>
    </w:p>
    <w:p w:rsidR="005F7FC4" w:rsidRPr="00C237AA" w:rsidRDefault="005F7FC4" w:rsidP="005F7FC4">
      <w:pPr>
        <w:widowControl w:val="0"/>
        <w:numPr>
          <w:ilvl w:val="1"/>
          <w:numId w:val="21"/>
        </w:numPr>
        <w:suppressAutoHyphens/>
        <w:overflowPunct w:val="0"/>
        <w:autoSpaceDE w:val="0"/>
        <w:spacing w:after="120" w:line="276" w:lineRule="auto"/>
        <w:ind w:left="284" w:hanging="284"/>
        <w:jc w:val="both"/>
        <w:textAlignment w:val="baseline"/>
        <w:rPr>
          <w:sz w:val="22"/>
          <w:szCs w:val="22"/>
        </w:rPr>
      </w:pPr>
      <w:r w:rsidRPr="00C237AA">
        <w:rPr>
          <w:sz w:val="22"/>
          <w:szCs w:val="22"/>
        </w:rPr>
        <w:t>„Dane Badawcze” oznaczają dane osobowe dotyczące Podmiotów Danych, uzyskane przez Badacza lub Instytucja w celach związanych z Badaniem, określonych w Umowie Głównej i Protokole;</w:t>
      </w:r>
    </w:p>
    <w:p w:rsidR="005F7FC4" w:rsidRPr="00C237AA" w:rsidRDefault="005F7FC4" w:rsidP="005F7FC4">
      <w:pPr>
        <w:widowControl w:val="0"/>
        <w:numPr>
          <w:ilvl w:val="1"/>
          <w:numId w:val="21"/>
        </w:numPr>
        <w:suppressAutoHyphens/>
        <w:overflowPunct w:val="0"/>
        <w:autoSpaceDE w:val="0"/>
        <w:spacing w:after="120" w:line="276" w:lineRule="auto"/>
        <w:ind w:left="284" w:hanging="284"/>
        <w:jc w:val="both"/>
        <w:textAlignment w:val="baseline"/>
        <w:rPr>
          <w:sz w:val="22"/>
          <w:szCs w:val="22"/>
        </w:rPr>
      </w:pPr>
      <w:r w:rsidRPr="00C237AA">
        <w:rPr>
          <w:sz w:val="22"/>
          <w:szCs w:val="22"/>
        </w:rPr>
        <w:t>„Państwa trzecie” oznacza państwo nienależące do Europejskiego Obszaru Gospodarczego;</w:t>
      </w:r>
    </w:p>
    <w:p w:rsidR="005F7FC4" w:rsidRPr="00C237AA" w:rsidRDefault="005F7FC4" w:rsidP="005F7FC4">
      <w:pPr>
        <w:widowControl w:val="0"/>
        <w:numPr>
          <w:ilvl w:val="1"/>
          <w:numId w:val="21"/>
        </w:numPr>
        <w:suppressAutoHyphens/>
        <w:overflowPunct w:val="0"/>
        <w:autoSpaceDE w:val="0"/>
        <w:spacing w:after="120" w:line="276" w:lineRule="auto"/>
        <w:ind w:left="284" w:hanging="284"/>
        <w:jc w:val="both"/>
        <w:textAlignment w:val="baseline"/>
        <w:rPr>
          <w:sz w:val="22"/>
          <w:szCs w:val="22"/>
        </w:rPr>
      </w:pPr>
      <w:r w:rsidRPr="00C237AA">
        <w:rPr>
          <w:sz w:val="22"/>
          <w:szCs w:val="22"/>
        </w:rPr>
        <w:t xml:space="preserve">„Podmiot Danych” oznacza Uczestnika lub osobę ubiegającą się o uczestniczenie w Badaniu, wraz </w:t>
      </w:r>
      <w:r w:rsidRPr="00C237AA">
        <w:rPr>
          <w:sz w:val="22"/>
          <w:szCs w:val="22"/>
        </w:rPr>
        <w:lastRenderedPageBreak/>
        <w:t>z osobami wskazanymi, jako najbliżsi krewni, o ile będzie to miało zastosowanie;</w:t>
      </w:r>
    </w:p>
    <w:p w:rsidR="005F7FC4" w:rsidRPr="00C237AA" w:rsidRDefault="005F7FC4" w:rsidP="005F7FC4">
      <w:pPr>
        <w:widowControl w:val="0"/>
        <w:numPr>
          <w:ilvl w:val="1"/>
          <w:numId w:val="21"/>
        </w:numPr>
        <w:suppressAutoHyphens/>
        <w:overflowPunct w:val="0"/>
        <w:autoSpaceDE w:val="0"/>
        <w:spacing w:after="120" w:line="276" w:lineRule="auto"/>
        <w:ind w:left="284" w:hanging="284"/>
        <w:jc w:val="both"/>
        <w:textAlignment w:val="baseline"/>
        <w:rPr>
          <w:sz w:val="22"/>
          <w:szCs w:val="22"/>
        </w:rPr>
      </w:pPr>
      <w:r w:rsidRPr="00C237AA">
        <w:rPr>
          <w:color w:val="000000" w:themeColor="text1"/>
          <w:sz w:val="22"/>
          <w:szCs w:val="22"/>
        </w:rPr>
        <w:t xml:space="preserve">„Przetwarzanie” oznacza operację lub zestaw operacji wykonywanych na danych osobowych lub zestawach danych osobowych w sposób zautomatyzowany lub niezautomatyzowany, taką jak zbieranie, utrwalanie, organizowanie, porządkowanie, przechowywanie, </w:t>
      </w:r>
      <w:r w:rsidRPr="00C237AA">
        <w:rPr>
          <w:sz w:val="22"/>
          <w:szCs w:val="22"/>
        </w:rPr>
        <w:t>adaptowanie</w:t>
      </w:r>
      <w:r w:rsidRPr="00C237AA">
        <w:rPr>
          <w:color w:val="000000" w:themeColor="text1"/>
          <w:sz w:val="22"/>
          <w:szCs w:val="22"/>
        </w:rPr>
        <w:t xml:space="preserve"> lub modyfikowanie, pobieranie, przeglądanie, wykorzystywanie, ujawnianie poprzez przesłanie, rozpowszechnianie lub innego rodzaju udostępnianie, dopasowywanie lub łączenie, ograniczanie, usuwanie lub niszczenie;</w:t>
      </w:r>
    </w:p>
    <w:p w:rsidR="005F7FC4" w:rsidRPr="00C237AA" w:rsidRDefault="005F7FC4" w:rsidP="005F7FC4">
      <w:pPr>
        <w:widowControl w:val="0"/>
        <w:numPr>
          <w:ilvl w:val="1"/>
          <w:numId w:val="21"/>
        </w:numPr>
        <w:suppressAutoHyphens/>
        <w:overflowPunct w:val="0"/>
        <w:autoSpaceDE w:val="0"/>
        <w:spacing w:after="120" w:line="276" w:lineRule="auto"/>
        <w:ind w:left="284" w:hanging="284"/>
        <w:jc w:val="both"/>
        <w:textAlignment w:val="baseline"/>
        <w:rPr>
          <w:sz w:val="22"/>
          <w:szCs w:val="22"/>
        </w:rPr>
      </w:pPr>
      <w:r w:rsidRPr="00C237AA">
        <w:rPr>
          <w:sz w:val="22"/>
          <w:szCs w:val="22"/>
        </w:rPr>
        <w:t>„RODO” oznacza Rozporządzenie Parlamentu Europejskiego i Rady (UE) 2016/679 z dnia 27 kwietnia 2016 r. w sprawie ochrony osób fizycznych w związku z przetwarzaniem danych osobowych i w sprawie swobodnego przepływu takich danych oraz uchylenia dyrektywy 95/46/WE;</w:t>
      </w:r>
    </w:p>
    <w:p w:rsidR="005F7FC4" w:rsidRPr="00C237AA" w:rsidRDefault="005F7FC4" w:rsidP="005F7FC4">
      <w:pPr>
        <w:widowControl w:val="0"/>
        <w:numPr>
          <w:ilvl w:val="1"/>
          <w:numId w:val="21"/>
        </w:numPr>
        <w:suppressAutoHyphens/>
        <w:overflowPunct w:val="0"/>
        <w:autoSpaceDE w:val="0"/>
        <w:spacing w:after="120" w:line="276" w:lineRule="auto"/>
        <w:ind w:left="284" w:hanging="284"/>
        <w:jc w:val="both"/>
        <w:textAlignment w:val="baseline"/>
        <w:rPr>
          <w:sz w:val="22"/>
          <w:szCs w:val="22"/>
        </w:rPr>
      </w:pPr>
      <w:r w:rsidRPr="00C237AA">
        <w:rPr>
          <w:sz w:val="22"/>
          <w:szCs w:val="22"/>
        </w:rPr>
        <w:t xml:space="preserve">„Uczestnik” oznacza </w:t>
      </w:r>
      <w:r w:rsidRPr="00C237AA">
        <w:rPr>
          <w:color w:val="000000" w:themeColor="text1"/>
          <w:sz w:val="22"/>
          <w:szCs w:val="22"/>
        </w:rPr>
        <w:t xml:space="preserve">pacjenta objętego ubezpieczeniem zdrowotnym, spełniającego kryteria </w:t>
      </w:r>
      <w:r w:rsidRPr="00C237AA">
        <w:rPr>
          <w:sz w:val="22"/>
          <w:szCs w:val="22"/>
        </w:rPr>
        <w:t>przewidziane</w:t>
      </w:r>
      <w:r w:rsidRPr="00C237AA">
        <w:rPr>
          <w:color w:val="000000" w:themeColor="text1"/>
          <w:sz w:val="22"/>
          <w:szCs w:val="22"/>
        </w:rPr>
        <w:t xml:space="preserve"> dla oceny działania produktu badanego oraz spełniającego wszystkie określone w Protokole warunki dopuszczenia do uczestniczenia w Badaniu, który wyraził świadomą zgodę na udział w Badaniu;</w:t>
      </w:r>
    </w:p>
    <w:p w:rsidR="005F7FC4" w:rsidRPr="00C237AA" w:rsidRDefault="005F7FC4" w:rsidP="005F7FC4">
      <w:pPr>
        <w:widowControl w:val="0"/>
        <w:numPr>
          <w:ilvl w:val="1"/>
          <w:numId w:val="21"/>
        </w:numPr>
        <w:suppressAutoHyphens/>
        <w:overflowPunct w:val="0"/>
        <w:autoSpaceDE w:val="0"/>
        <w:spacing w:after="120" w:line="276" w:lineRule="auto"/>
        <w:ind w:left="284" w:hanging="284"/>
        <w:jc w:val="both"/>
        <w:textAlignment w:val="baseline"/>
        <w:rPr>
          <w:sz w:val="22"/>
          <w:szCs w:val="22"/>
        </w:rPr>
      </w:pPr>
      <w:r w:rsidRPr="00C237AA">
        <w:rPr>
          <w:sz w:val="22"/>
          <w:szCs w:val="22"/>
        </w:rPr>
        <w:t>„UPP” oznacza ustawę z dnia 6 listopada 2008 r. o prawach pacjenta i rzeczniku Praw Pacjenta;</w:t>
      </w:r>
    </w:p>
    <w:p w:rsidR="005F7FC4" w:rsidRPr="00C237AA" w:rsidRDefault="005F7FC4" w:rsidP="005F7FC4">
      <w:pPr>
        <w:widowControl w:val="0"/>
        <w:numPr>
          <w:ilvl w:val="1"/>
          <w:numId w:val="21"/>
        </w:numPr>
        <w:suppressAutoHyphens/>
        <w:overflowPunct w:val="0"/>
        <w:autoSpaceDE w:val="0"/>
        <w:spacing w:after="120" w:line="276" w:lineRule="auto"/>
        <w:ind w:left="284" w:hanging="284"/>
        <w:jc w:val="both"/>
        <w:textAlignment w:val="baseline"/>
        <w:rPr>
          <w:sz w:val="22"/>
          <w:szCs w:val="22"/>
        </w:rPr>
      </w:pPr>
      <w:r w:rsidRPr="00C237AA">
        <w:rPr>
          <w:sz w:val="22"/>
          <w:szCs w:val="22"/>
        </w:rPr>
        <w:t>„Zespół Badawczy” oznacza Badacza i Współpracowników.</w:t>
      </w:r>
    </w:p>
    <w:p w:rsidR="005F7FC4" w:rsidRPr="00C237AA" w:rsidRDefault="005F7FC4" w:rsidP="005F7FC4">
      <w:pPr>
        <w:widowControl w:val="0"/>
        <w:numPr>
          <w:ilvl w:val="1"/>
          <w:numId w:val="21"/>
        </w:numPr>
        <w:suppressAutoHyphens/>
        <w:overflowPunct w:val="0"/>
        <w:autoSpaceDE w:val="0"/>
        <w:spacing w:after="120" w:line="276" w:lineRule="auto"/>
        <w:ind w:left="284" w:hanging="284"/>
        <w:jc w:val="both"/>
        <w:textAlignment w:val="baseline"/>
        <w:rPr>
          <w:sz w:val="22"/>
          <w:szCs w:val="22"/>
        </w:rPr>
      </w:pPr>
      <w:r w:rsidRPr="00C237AA">
        <w:rPr>
          <w:sz w:val="22"/>
          <w:szCs w:val="22"/>
        </w:rPr>
        <w:t>„Podmiot przetwarzający” oznacza Instytucja i/lub Badacza</w:t>
      </w:r>
    </w:p>
    <w:p w:rsidR="005F7FC4" w:rsidRPr="00C237AA" w:rsidRDefault="005F7FC4" w:rsidP="005F7FC4">
      <w:pPr>
        <w:widowControl w:val="0"/>
        <w:numPr>
          <w:ilvl w:val="1"/>
          <w:numId w:val="21"/>
        </w:numPr>
        <w:suppressAutoHyphens/>
        <w:overflowPunct w:val="0"/>
        <w:autoSpaceDE w:val="0"/>
        <w:spacing w:after="120" w:line="276" w:lineRule="auto"/>
        <w:ind w:left="284" w:hanging="284"/>
        <w:jc w:val="both"/>
        <w:textAlignment w:val="baseline"/>
        <w:rPr>
          <w:sz w:val="22"/>
          <w:szCs w:val="22"/>
        </w:rPr>
      </w:pPr>
      <w:r w:rsidRPr="00C237AA">
        <w:rPr>
          <w:sz w:val="22"/>
          <w:szCs w:val="22"/>
        </w:rPr>
        <w:t>„Podprocesor” podmiot któremu Podmiot przetwarzający powierzył dalsze przetwarzanie danych osobowych.</w:t>
      </w:r>
    </w:p>
    <w:p w:rsidR="005F7FC4" w:rsidRPr="00C237AA" w:rsidRDefault="005F7FC4" w:rsidP="005F7FC4">
      <w:pPr>
        <w:widowControl w:val="0"/>
        <w:suppressAutoHyphens/>
        <w:overflowPunct w:val="0"/>
        <w:autoSpaceDE w:val="0"/>
        <w:spacing w:after="120" w:line="276" w:lineRule="auto"/>
        <w:ind w:left="284"/>
        <w:jc w:val="both"/>
        <w:textAlignment w:val="baseline"/>
        <w:rPr>
          <w:sz w:val="22"/>
          <w:szCs w:val="22"/>
        </w:rPr>
      </w:pPr>
    </w:p>
    <w:p w:rsidR="005F7FC4" w:rsidRPr="00C237AA" w:rsidRDefault="005F7FC4" w:rsidP="005F7FC4">
      <w:pPr>
        <w:spacing w:after="120" w:line="276" w:lineRule="auto"/>
        <w:jc w:val="center"/>
        <w:rPr>
          <w:b/>
          <w:sz w:val="22"/>
          <w:szCs w:val="22"/>
        </w:rPr>
      </w:pPr>
      <w:r w:rsidRPr="00C237AA">
        <w:rPr>
          <w:b/>
          <w:sz w:val="22"/>
          <w:szCs w:val="22"/>
        </w:rPr>
        <w:t>§ 3</w:t>
      </w:r>
    </w:p>
    <w:p w:rsidR="005F7FC4" w:rsidRPr="00C237AA" w:rsidRDefault="005F7FC4" w:rsidP="005F7FC4">
      <w:pPr>
        <w:spacing w:after="120" w:line="276" w:lineRule="auto"/>
        <w:jc w:val="center"/>
        <w:rPr>
          <w:b/>
          <w:sz w:val="22"/>
          <w:szCs w:val="22"/>
        </w:rPr>
      </w:pPr>
      <w:r w:rsidRPr="00C237AA">
        <w:rPr>
          <w:b/>
          <w:sz w:val="22"/>
          <w:szCs w:val="22"/>
        </w:rPr>
        <w:t xml:space="preserve">Warunki przetwarzania </w:t>
      </w:r>
    </w:p>
    <w:p w:rsidR="005F7FC4" w:rsidRPr="00C237AA" w:rsidRDefault="005F7FC4" w:rsidP="005F7FC4">
      <w:pPr>
        <w:numPr>
          <w:ilvl w:val="0"/>
          <w:numId w:val="16"/>
        </w:numPr>
        <w:spacing w:after="120" w:line="276" w:lineRule="auto"/>
        <w:ind w:left="284" w:hanging="284"/>
        <w:jc w:val="both"/>
        <w:rPr>
          <w:sz w:val="22"/>
          <w:szCs w:val="22"/>
        </w:rPr>
      </w:pPr>
      <w:r w:rsidRPr="00C237AA">
        <w:rPr>
          <w:sz w:val="22"/>
          <w:szCs w:val="22"/>
        </w:rPr>
        <w:t>Sponsor jest administratorem (w rozumieniu art. 4 pkt 7 RODO) Danych Badawczych zebranych w Badaniu Klinicznym nr protokołu</w:t>
      </w:r>
      <w:r w:rsidRPr="00D57A86">
        <w:rPr>
          <w:sz w:val="22"/>
          <w:szCs w:val="22"/>
        </w:rPr>
        <w:t>……………………………………………………………,</w:t>
      </w:r>
      <w:r w:rsidRPr="00C237AA">
        <w:rPr>
          <w:sz w:val="22"/>
          <w:szCs w:val="22"/>
        </w:rPr>
        <w:t xml:space="preserve"> z zastrzeżeniem ust. 2. </w:t>
      </w:r>
      <w:r w:rsidRPr="00C237AA">
        <w:rPr>
          <w:rFonts w:eastAsia="Calibri"/>
          <w:sz w:val="22"/>
          <w:szCs w:val="22"/>
        </w:rPr>
        <w:t xml:space="preserve">Sponsor oświadcza, że jest uprawniony do powierzenia przetwarzania danych osobowych  w zakresie wskazanym w Załączniku nr 1 i na zasadach wskazanych w niniejszej Umowie powierza Instytucji oraz Badaczowi do przetwarzania dane osobowe.   </w:t>
      </w:r>
    </w:p>
    <w:p w:rsidR="005F7FC4" w:rsidRPr="00C237AA" w:rsidRDefault="005F7FC4" w:rsidP="005F7FC4">
      <w:pPr>
        <w:numPr>
          <w:ilvl w:val="0"/>
          <w:numId w:val="16"/>
        </w:numPr>
        <w:spacing w:after="120" w:line="276" w:lineRule="auto"/>
        <w:ind w:left="284" w:hanging="284"/>
        <w:jc w:val="both"/>
        <w:rPr>
          <w:sz w:val="22"/>
          <w:szCs w:val="22"/>
        </w:rPr>
      </w:pPr>
      <w:r w:rsidRPr="00C237AA">
        <w:rPr>
          <w:sz w:val="22"/>
          <w:szCs w:val="22"/>
        </w:rPr>
        <w:t xml:space="preserve">Instytucja jest administratorem danych osobowych Podmiotów Danych w zakresie Danych zawartych w dokumentacji medycznej dotyczącej stanu zdrowia pacjenta oraz udzielonych mu świadczeń zdrowotnych, o której mowa w art. 25 ust. 1 UPP. W pozostałym zakresie, Instytucja przetwarza Dane Badawcze, jako podmiot przetwarzający w imieniu Sponsora (w rozumieniu art. 28 RODO). </w:t>
      </w:r>
    </w:p>
    <w:p w:rsidR="005F7FC4" w:rsidRPr="00C237AA" w:rsidRDefault="005F7FC4" w:rsidP="005F7FC4">
      <w:pPr>
        <w:widowControl w:val="0"/>
        <w:numPr>
          <w:ilvl w:val="0"/>
          <w:numId w:val="16"/>
        </w:numPr>
        <w:suppressAutoHyphens/>
        <w:overflowPunct w:val="0"/>
        <w:autoSpaceDE w:val="0"/>
        <w:spacing w:after="120" w:line="276" w:lineRule="auto"/>
        <w:ind w:left="284" w:hanging="284"/>
        <w:jc w:val="both"/>
        <w:textAlignment w:val="baseline"/>
        <w:rPr>
          <w:sz w:val="22"/>
          <w:szCs w:val="22"/>
        </w:rPr>
      </w:pPr>
      <w:r w:rsidRPr="00C237AA">
        <w:rPr>
          <w:sz w:val="22"/>
          <w:szCs w:val="22"/>
        </w:rPr>
        <w:t>Badacz przetwarza Dane Badawcze, jako podmiot przetwarzający w imieniu Sponsora (w rozumieniu art. 28 RODO).</w:t>
      </w:r>
    </w:p>
    <w:p w:rsidR="005F7FC4" w:rsidRPr="00C237AA" w:rsidRDefault="005F7FC4" w:rsidP="005F7FC4">
      <w:pPr>
        <w:widowControl w:val="0"/>
        <w:numPr>
          <w:ilvl w:val="0"/>
          <w:numId w:val="16"/>
        </w:numPr>
        <w:suppressAutoHyphens/>
        <w:overflowPunct w:val="0"/>
        <w:autoSpaceDE w:val="0"/>
        <w:spacing w:after="120" w:line="276" w:lineRule="auto"/>
        <w:ind w:left="284" w:hanging="284"/>
        <w:jc w:val="both"/>
        <w:textAlignment w:val="baseline"/>
        <w:rPr>
          <w:sz w:val="22"/>
          <w:szCs w:val="22"/>
        </w:rPr>
      </w:pPr>
      <w:r w:rsidRPr="00C237AA">
        <w:rPr>
          <w:sz w:val="22"/>
          <w:szCs w:val="22"/>
        </w:rPr>
        <w:t>Sponsor, na podstawie art. 28 RODO, powierza Badaczowi i Instytucji, każdemu w zakresie jego obowiązków wynikających z przedmiotu Umowy, do przetwarzania dane osobowe Podmiotów Danych zebrane w celu prowadzenia Badania. Badacz i Instytucja w zakresie, w jakim przetwarzają dane osobowe w imieniu Sponsora, zwani są również dalej łącznie „Podmiotami Przetwarzającymi” lub każdy z nich indywidualnie „Podmiotem Przetwarzającym”.</w:t>
      </w:r>
    </w:p>
    <w:p w:rsidR="005F7FC4" w:rsidRPr="00C237AA" w:rsidRDefault="005F7FC4" w:rsidP="005F7FC4">
      <w:pPr>
        <w:widowControl w:val="0"/>
        <w:numPr>
          <w:ilvl w:val="0"/>
          <w:numId w:val="16"/>
        </w:numPr>
        <w:suppressAutoHyphens/>
        <w:overflowPunct w:val="0"/>
        <w:autoSpaceDE w:val="0"/>
        <w:spacing w:after="120" w:line="276" w:lineRule="auto"/>
        <w:ind w:left="284" w:hanging="284"/>
        <w:jc w:val="both"/>
        <w:textAlignment w:val="baseline"/>
        <w:rPr>
          <w:sz w:val="22"/>
          <w:szCs w:val="22"/>
        </w:rPr>
      </w:pPr>
      <w:r w:rsidRPr="00C237AA">
        <w:rPr>
          <w:sz w:val="22"/>
          <w:szCs w:val="22"/>
        </w:rPr>
        <w:t>Badacz i Instytucja</w:t>
      </w:r>
      <w:r w:rsidRPr="00C237AA" w:rsidDel="00BD46CC">
        <w:rPr>
          <w:sz w:val="22"/>
          <w:szCs w:val="22"/>
        </w:rPr>
        <w:t xml:space="preserve"> </w:t>
      </w:r>
      <w:r w:rsidRPr="00C237AA">
        <w:rPr>
          <w:sz w:val="22"/>
          <w:szCs w:val="22"/>
        </w:rPr>
        <w:t xml:space="preserve">zobowiązują się przetwarzać powierzone im dane osobowe wyłącznie w celu i zakresie niezbędnym do realizacji swoich obowiązków wynikających z przedmiotu Umowy oraz </w:t>
      </w:r>
      <w:r w:rsidRPr="00C237AA">
        <w:rPr>
          <w:sz w:val="22"/>
          <w:szCs w:val="22"/>
        </w:rPr>
        <w:lastRenderedPageBreak/>
        <w:t>przez okres realizacji przedmiotu Umowy.</w:t>
      </w:r>
    </w:p>
    <w:p w:rsidR="005F7FC4" w:rsidRPr="00C237AA" w:rsidRDefault="005F7FC4" w:rsidP="005F7FC4">
      <w:pPr>
        <w:widowControl w:val="0"/>
        <w:numPr>
          <w:ilvl w:val="0"/>
          <w:numId w:val="16"/>
        </w:numPr>
        <w:suppressAutoHyphens/>
        <w:overflowPunct w:val="0"/>
        <w:autoSpaceDE w:val="0"/>
        <w:spacing w:after="120" w:line="276" w:lineRule="auto"/>
        <w:ind w:left="284" w:hanging="284"/>
        <w:jc w:val="both"/>
        <w:textAlignment w:val="baseline"/>
        <w:rPr>
          <w:sz w:val="22"/>
          <w:szCs w:val="22"/>
        </w:rPr>
      </w:pPr>
      <w:r w:rsidRPr="00C237AA">
        <w:rPr>
          <w:sz w:val="22"/>
          <w:szCs w:val="22"/>
        </w:rPr>
        <w:t>Badacz i Instytucja będą przetwarzać dane osobowe w zakresie swoich obowiązków wynikających z przedmiotu Umowy, jako niezależne od siebie strony Umowy.</w:t>
      </w:r>
    </w:p>
    <w:p w:rsidR="005F7FC4" w:rsidRPr="00C237AA" w:rsidRDefault="005F7FC4" w:rsidP="005F7FC4">
      <w:pPr>
        <w:widowControl w:val="0"/>
        <w:numPr>
          <w:ilvl w:val="0"/>
          <w:numId w:val="16"/>
        </w:numPr>
        <w:suppressAutoHyphens/>
        <w:overflowPunct w:val="0"/>
        <w:autoSpaceDE w:val="0"/>
        <w:spacing w:after="120" w:line="276" w:lineRule="auto"/>
        <w:ind w:left="284" w:hanging="284"/>
        <w:jc w:val="both"/>
        <w:textAlignment w:val="baseline"/>
        <w:rPr>
          <w:sz w:val="22"/>
          <w:szCs w:val="22"/>
        </w:rPr>
      </w:pPr>
      <w:r w:rsidRPr="00C237AA">
        <w:rPr>
          <w:sz w:val="22"/>
          <w:szCs w:val="22"/>
        </w:rPr>
        <w:t xml:space="preserve">Każdy z Podmiotów Przetwarzających w zakresie swoich obowiązków zobowiązuje się przetwarzać powierzone mu dane osobowe zgodnie z Umową, RODO, oraz krajowymi przepisami o ochronie danych osobowych, a także innymi przepisami prawa powszechnie obowiązującego, chroniącymi prawa osób, których dane będą przetwarzane. </w:t>
      </w:r>
    </w:p>
    <w:p w:rsidR="005F7FC4" w:rsidRPr="00C237AA" w:rsidRDefault="005F7FC4" w:rsidP="005F7FC4">
      <w:pPr>
        <w:widowControl w:val="0"/>
        <w:numPr>
          <w:ilvl w:val="0"/>
          <w:numId w:val="16"/>
        </w:numPr>
        <w:suppressAutoHyphens/>
        <w:overflowPunct w:val="0"/>
        <w:autoSpaceDE w:val="0"/>
        <w:spacing w:after="120" w:line="276" w:lineRule="auto"/>
        <w:ind w:left="284" w:hanging="284"/>
        <w:jc w:val="both"/>
        <w:textAlignment w:val="baseline"/>
        <w:rPr>
          <w:sz w:val="22"/>
          <w:szCs w:val="22"/>
        </w:rPr>
      </w:pPr>
      <w:r w:rsidRPr="00C237AA">
        <w:rPr>
          <w:sz w:val="22"/>
          <w:szCs w:val="22"/>
        </w:rPr>
        <w:t xml:space="preserve">Każdy z Podmiotów Przetwarzających będzie przetwarzać powierzone dane osobowe jedynie w ramach wykonywania czynności przetwarzania wynikających z Umowy. Powierzone do przetwarzania dane osobowe mogą być przetwarzane w postaci tradycyjnej (papierowej) oraz elektronicznej. </w:t>
      </w:r>
    </w:p>
    <w:p w:rsidR="005F7FC4" w:rsidRPr="00C237AA" w:rsidRDefault="005F7FC4" w:rsidP="005F7FC4">
      <w:pPr>
        <w:widowControl w:val="0"/>
        <w:numPr>
          <w:ilvl w:val="0"/>
          <w:numId w:val="16"/>
        </w:numPr>
        <w:suppressAutoHyphens/>
        <w:overflowPunct w:val="0"/>
        <w:autoSpaceDE w:val="0"/>
        <w:spacing w:after="120" w:line="276" w:lineRule="auto"/>
        <w:ind w:left="284" w:hanging="284"/>
        <w:jc w:val="both"/>
        <w:textAlignment w:val="baseline"/>
        <w:rPr>
          <w:sz w:val="22"/>
          <w:szCs w:val="22"/>
        </w:rPr>
      </w:pPr>
      <w:r w:rsidRPr="00C237AA">
        <w:rPr>
          <w:sz w:val="22"/>
          <w:szCs w:val="22"/>
        </w:rPr>
        <w:t xml:space="preserve">Powierzone do przetwarzania dane osobowe mogą podlegać następującym operacjom lub zestawom operacji przetwarzania zgodnie z zakresem obowiązków każdego z Podmiotów Przetwarzających: </w:t>
      </w:r>
    </w:p>
    <w:p w:rsidR="005F7FC4" w:rsidRPr="00C237AA" w:rsidRDefault="005F7FC4" w:rsidP="005F7FC4">
      <w:pPr>
        <w:widowControl w:val="0"/>
        <w:numPr>
          <w:ilvl w:val="1"/>
          <w:numId w:val="16"/>
        </w:numPr>
        <w:suppressAutoHyphens/>
        <w:overflowPunct w:val="0"/>
        <w:autoSpaceDE w:val="0"/>
        <w:spacing w:after="120" w:line="276" w:lineRule="auto"/>
        <w:ind w:left="567" w:hanging="283"/>
        <w:jc w:val="both"/>
        <w:textAlignment w:val="baseline"/>
        <w:rPr>
          <w:sz w:val="22"/>
          <w:szCs w:val="22"/>
        </w:rPr>
      </w:pPr>
      <w:r w:rsidRPr="00C237AA">
        <w:rPr>
          <w:sz w:val="22"/>
          <w:szCs w:val="22"/>
        </w:rPr>
        <w:t>W przypadku Badacza: zbieranie, utrwalanie, przechowywanie, modyfikowanie, pobieranie, przeglądanie, wykorzystywanie, udostępnianie, usuwanie danych - w celu i zakresie adekwatnych dla prawidłowej realizacji Umowy.</w:t>
      </w:r>
    </w:p>
    <w:p w:rsidR="005F7FC4" w:rsidRPr="00C237AA" w:rsidRDefault="005F7FC4" w:rsidP="005F7FC4">
      <w:pPr>
        <w:widowControl w:val="0"/>
        <w:numPr>
          <w:ilvl w:val="1"/>
          <w:numId w:val="16"/>
        </w:numPr>
        <w:suppressAutoHyphens/>
        <w:overflowPunct w:val="0"/>
        <w:autoSpaceDE w:val="0"/>
        <w:spacing w:after="120" w:line="276" w:lineRule="auto"/>
        <w:ind w:left="567" w:hanging="283"/>
        <w:jc w:val="both"/>
        <w:textAlignment w:val="baseline"/>
        <w:rPr>
          <w:sz w:val="22"/>
          <w:szCs w:val="22"/>
        </w:rPr>
      </w:pPr>
      <w:r w:rsidRPr="00C237AA">
        <w:rPr>
          <w:sz w:val="22"/>
          <w:szCs w:val="22"/>
        </w:rPr>
        <w:t>W przypadku Instytucji: przechowywanie, udostępnianie, usuwanie danych - w celu i zakresie adekwatnych dla prawidłowej realizacji Umowy.</w:t>
      </w:r>
    </w:p>
    <w:p w:rsidR="005F7FC4" w:rsidRPr="00C237AA" w:rsidRDefault="005F7FC4" w:rsidP="005F7FC4">
      <w:pPr>
        <w:spacing w:after="120" w:line="276" w:lineRule="auto"/>
        <w:jc w:val="center"/>
        <w:rPr>
          <w:b/>
          <w:sz w:val="22"/>
          <w:szCs w:val="22"/>
        </w:rPr>
      </w:pPr>
      <w:r w:rsidRPr="00C237AA">
        <w:rPr>
          <w:b/>
          <w:sz w:val="22"/>
          <w:szCs w:val="22"/>
        </w:rPr>
        <w:t>§ 4</w:t>
      </w:r>
    </w:p>
    <w:p w:rsidR="005F7FC4" w:rsidRPr="00C237AA" w:rsidRDefault="005F7FC4" w:rsidP="005F7FC4">
      <w:pPr>
        <w:spacing w:after="120" w:line="276" w:lineRule="auto"/>
        <w:jc w:val="center"/>
        <w:rPr>
          <w:b/>
          <w:sz w:val="22"/>
          <w:szCs w:val="22"/>
        </w:rPr>
      </w:pPr>
      <w:r w:rsidRPr="00C237AA">
        <w:rPr>
          <w:b/>
          <w:sz w:val="22"/>
          <w:szCs w:val="22"/>
        </w:rPr>
        <w:t xml:space="preserve">Obowiązek zachowania tajemnicy </w:t>
      </w:r>
    </w:p>
    <w:p w:rsidR="005F7FC4" w:rsidRPr="00C237AA" w:rsidRDefault="005F7FC4" w:rsidP="005F7FC4">
      <w:pPr>
        <w:widowControl w:val="0"/>
        <w:numPr>
          <w:ilvl w:val="0"/>
          <w:numId w:val="15"/>
        </w:numPr>
        <w:suppressAutoHyphens/>
        <w:overflowPunct w:val="0"/>
        <w:autoSpaceDE w:val="0"/>
        <w:spacing w:after="120" w:line="276" w:lineRule="auto"/>
        <w:ind w:left="284" w:hanging="284"/>
        <w:jc w:val="both"/>
        <w:textAlignment w:val="baseline"/>
        <w:rPr>
          <w:sz w:val="22"/>
          <w:szCs w:val="22"/>
        </w:rPr>
      </w:pPr>
      <w:r w:rsidRPr="00C237AA">
        <w:rPr>
          <w:sz w:val="22"/>
          <w:szCs w:val="22"/>
        </w:rPr>
        <w:t xml:space="preserve">Każdy z Podmiotów Przetwarzających w zakresie swoich obowiązków zobowiązuje </w:t>
      </w:r>
      <w:r w:rsidRPr="00C237AA">
        <w:rPr>
          <w:sz w:val="22"/>
          <w:szCs w:val="22"/>
        </w:rPr>
        <w:br/>
        <w:t xml:space="preserve">się, że do przetwarzania danych osobowych zostaną dopuszczone wyłącznie osoby upoważnione przez niego do przetwarzania powierzonych danych osobowych, zgodnie z art. 29 RODO oraz przeszkolone z zakresu przepisów dotyczących ochrony danych osobowych. </w:t>
      </w:r>
    </w:p>
    <w:p w:rsidR="005F7FC4" w:rsidRPr="00C237AA" w:rsidRDefault="005F7FC4" w:rsidP="005F7FC4">
      <w:pPr>
        <w:widowControl w:val="0"/>
        <w:numPr>
          <w:ilvl w:val="0"/>
          <w:numId w:val="15"/>
        </w:numPr>
        <w:suppressAutoHyphens/>
        <w:overflowPunct w:val="0"/>
        <w:autoSpaceDE w:val="0"/>
        <w:spacing w:after="120" w:line="276" w:lineRule="auto"/>
        <w:ind w:left="284" w:hanging="284"/>
        <w:jc w:val="both"/>
        <w:textAlignment w:val="baseline"/>
        <w:rPr>
          <w:sz w:val="22"/>
          <w:szCs w:val="22"/>
        </w:rPr>
      </w:pPr>
      <w:r w:rsidRPr="00C237AA">
        <w:rPr>
          <w:sz w:val="22"/>
          <w:szCs w:val="22"/>
        </w:rPr>
        <w:t xml:space="preserve">Każdy z Podmiotów Przetwarzających w zakresie swoich obowiązków zobowiąże osoby, o których mowa w ust. 1 do zachowania w tajemnicy przetwarzanych danych osobowych oraz sposobów ich zabezpieczenia. </w:t>
      </w:r>
    </w:p>
    <w:p w:rsidR="005F7FC4" w:rsidRPr="00C237AA" w:rsidRDefault="005F7FC4" w:rsidP="005F7FC4">
      <w:pPr>
        <w:widowControl w:val="0"/>
        <w:numPr>
          <w:ilvl w:val="0"/>
          <w:numId w:val="15"/>
        </w:numPr>
        <w:suppressAutoHyphens/>
        <w:overflowPunct w:val="0"/>
        <w:autoSpaceDE w:val="0"/>
        <w:spacing w:after="120" w:line="276" w:lineRule="auto"/>
        <w:ind w:left="284" w:hanging="284"/>
        <w:jc w:val="both"/>
        <w:textAlignment w:val="baseline"/>
        <w:rPr>
          <w:sz w:val="22"/>
          <w:szCs w:val="22"/>
        </w:rPr>
      </w:pPr>
      <w:r w:rsidRPr="00C237AA">
        <w:rPr>
          <w:sz w:val="22"/>
          <w:szCs w:val="22"/>
        </w:rPr>
        <w:t>Zobowiązanie, o którym mowa w ust. 2 niniejszego paragrafu ma zastosowanie również po śmierci Uczestnika w zakresie, w jakim obowiązek zachowania w tajemnicy danych osobowych wywodzi się z realizacji świadczeń zdrowotnych.</w:t>
      </w:r>
    </w:p>
    <w:p w:rsidR="005F7FC4" w:rsidRPr="00C237AA" w:rsidRDefault="005F7FC4" w:rsidP="005F7FC4">
      <w:pPr>
        <w:tabs>
          <w:tab w:val="left" w:pos="3767"/>
        </w:tabs>
        <w:spacing w:after="120" w:line="276" w:lineRule="auto"/>
        <w:jc w:val="center"/>
        <w:rPr>
          <w:sz w:val="22"/>
          <w:szCs w:val="22"/>
        </w:rPr>
      </w:pPr>
      <w:r w:rsidRPr="00C237AA">
        <w:rPr>
          <w:b/>
          <w:sz w:val="22"/>
          <w:szCs w:val="22"/>
        </w:rPr>
        <w:t>§ 5</w:t>
      </w:r>
    </w:p>
    <w:p w:rsidR="005F7FC4" w:rsidRPr="00C237AA" w:rsidRDefault="005F7FC4" w:rsidP="005F7FC4">
      <w:pPr>
        <w:spacing w:after="120" w:line="276" w:lineRule="auto"/>
        <w:jc w:val="center"/>
        <w:rPr>
          <w:b/>
          <w:sz w:val="22"/>
          <w:szCs w:val="22"/>
        </w:rPr>
      </w:pPr>
      <w:r w:rsidRPr="00C237AA">
        <w:rPr>
          <w:b/>
          <w:sz w:val="22"/>
          <w:szCs w:val="22"/>
        </w:rPr>
        <w:t>Obowiązki Podmiotów Przetwarzających</w:t>
      </w:r>
    </w:p>
    <w:p w:rsidR="005F7FC4" w:rsidRPr="00C237AA" w:rsidRDefault="005F7FC4" w:rsidP="005F7FC4">
      <w:pPr>
        <w:widowControl w:val="0"/>
        <w:numPr>
          <w:ilvl w:val="0"/>
          <w:numId w:val="14"/>
        </w:numPr>
        <w:suppressAutoHyphens/>
        <w:overflowPunct w:val="0"/>
        <w:autoSpaceDE w:val="0"/>
        <w:spacing w:after="120" w:line="276" w:lineRule="auto"/>
        <w:ind w:left="284" w:hanging="284"/>
        <w:jc w:val="both"/>
        <w:textAlignment w:val="baseline"/>
        <w:rPr>
          <w:sz w:val="22"/>
          <w:szCs w:val="22"/>
        </w:rPr>
      </w:pPr>
      <w:r w:rsidRPr="00C237AA">
        <w:rPr>
          <w:sz w:val="22"/>
          <w:szCs w:val="22"/>
        </w:rPr>
        <w:t>Każdy z Podmiotów Przetwarzających w zakresie swoich obowiązków zobowiązuje się przetwarzać dane osobowe wyłącznie na udokumentowane polecenie Sponsora. Za udokumentowane polecenie uznaje się usługi zlecone przez Sponsora do wykonywania Podmiotowi Przetwarzającemu na podstawie Umowy.</w:t>
      </w:r>
    </w:p>
    <w:p w:rsidR="005F7FC4" w:rsidRPr="00C237AA" w:rsidRDefault="005F7FC4" w:rsidP="005F7FC4">
      <w:pPr>
        <w:widowControl w:val="0"/>
        <w:numPr>
          <w:ilvl w:val="0"/>
          <w:numId w:val="14"/>
        </w:numPr>
        <w:suppressAutoHyphens/>
        <w:overflowPunct w:val="0"/>
        <w:autoSpaceDE w:val="0"/>
        <w:spacing w:after="120" w:line="276" w:lineRule="auto"/>
        <w:ind w:left="284" w:hanging="284"/>
        <w:jc w:val="both"/>
        <w:textAlignment w:val="baseline"/>
        <w:rPr>
          <w:sz w:val="22"/>
          <w:szCs w:val="22"/>
        </w:rPr>
      </w:pPr>
      <w:r w:rsidRPr="00C237AA">
        <w:rPr>
          <w:sz w:val="22"/>
          <w:szCs w:val="22"/>
        </w:rPr>
        <w:t>Każdy z Podmiotów Przetwarzających w zakresie swoich obowiązków zobowiązuje się, przy przetwarzaniu powierzonych danych osobowych, do ich zabezpieczenia poprzez stosowanie odpowiednich środków technicznych i organizacyjnych zapewniających adekwatny stopień bezpieczeństwa odpowiadający ryzykom związanym z przetwarzaniem powierzonych danych osobowych, zgodnie z art. 32 RODO.</w:t>
      </w:r>
    </w:p>
    <w:p w:rsidR="005F7FC4" w:rsidRPr="00C237AA" w:rsidRDefault="005F7FC4" w:rsidP="005F7FC4">
      <w:pPr>
        <w:widowControl w:val="0"/>
        <w:numPr>
          <w:ilvl w:val="0"/>
          <w:numId w:val="14"/>
        </w:numPr>
        <w:suppressAutoHyphens/>
        <w:overflowPunct w:val="0"/>
        <w:autoSpaceDE w:val="0"/>
        <w:spacing w:after="120" w:line="276" w:lineRule="auto"/>
        <w:ind w:left="284" w:hanging="284"/>
        <w:jc w:val="both"/>
        <w:textAlignment w:val="baseline"/>
        <w:rPr>
          <w:sz w:val="22"/>
          <w:szCs w:val="22"/>
        </w:rPr>
      </w:pPr>
      <w:r w:rsidRPr="00C237AA">
        <w:rPr>
          <w:sz w:val="22"/>
          <w:szCs w:val="22"/>
        </w:rPr>
        <w:lastRenderedPageBreak/>
        <w:t>Każdy z Podmiotów Przetwarzających w zakresie swoich obowiązków, biorąc pod uwagę charakter przetwarzania, zobowiązuje się pomagać w miarę możliwości Sponsorowi poprzez odpowiednie środki techniczne i organizacyjne wywiązać się z obowiązku odpowiadania na żądania osoby, której dane dotyczą, w zakresie wykonywania jej praw określonych w rozdziale III RODO.</w:t>
      </w:r>
    </w:p>
    <w:p w:rsidR="005F7FC4" w:rsidRPr="00C237AA" w:rsidRDefault="005F7FC4" w:rsidP="005F7FC4">
      <w:pPr>
        <w:widowControl w:val="0"/>
        <w:numPr>
          <w:ilvl w:val="0"/>
          <w:numId w:val="14"/>
        </w:numPr>
        <w:suppressAutoHyphens/>
        <w:overflowPunct w:val="0"/>
        <w:autoSpaceDE w:val="0"/>
        <w:spacing w:after="120" w:line="276" w:lineRule="auto"/>
        <w:ind w:left="284" w:hanging="284"/>
        <w:jc w:val="both"/>
        <w:textAlignment w:val="baseline"/>
        <w:rPr>
          <w:sz w:val="22"/>
          <w:szCs w:val="22"/>
        </w:rPr>
      </w:pPr>
      <w:r w:rsidRPr="00C237AA">
        <w:rPr>
          <w:sz w:val="22"/>
          <w:szCs w:val="22"/>
        </w:rPr>
        <w:t>Każdy z Podmiotów Przetwarzających w zakresie swoich obowiązków będzie niezwłocznie informował Sponsora o wszelkich zawiadomieniach (w każdym przypadku w ciągu 7 (siedmiu) dni od otrzymania zawiadomienia) otrzymanych przez niego od Podmiotu Danych, dotyczących praw przysługujących Podmiotowi Danych, w tym prawa dostępu do treści Danych Badawczych dotyczących Podmiotu Danych, ich sprostowania lub usunięcia, prawa do ograniczenia przetwarzania oraz uwzględniać zalecenia Sponsora przed udzieleniem odpowiedzi na takie zawiadomienia.</w:t>
      </w:r>
    </w:p>
    <w:p w:rsidR="005F7FC4" w:rsidRPr="00C237AA" w:rsidRDefault="005F7FC4" w:rsidP="005F7FC4">
      <w:pPr>
        <w:widowControl w:val="0"/>
        <w:numPr>
          <w:ilvl w:val="0"/>
          <w:numId w:val="14"/>
        </w:numPr>
        <w:suppressAutoHyphens/>
        <w:overflowPunct w:val="0"/>
        <w:autoSpaceDE w:val="0"/>
        <w:spacing w:after="120" w:line="276" w:lineRule="auto"/>
        <w:ind w:left="284" w:hanging="284"/>
        <w:jc w:val="both"/>
        <w:textAlignment w:val="baseline"/>
        <w:rPr>
          <w:sz w:val="22"/>
          <w:szCs w:val="22"/>
        </w:rPr>
      </w:pPr>
      <w:r w:rsidRPr="00C237AA">
        <w:rPr>
          <w:sz w:val="22"/>
          <w:szCs w:val="22"/>
        </w:rPr>
        <w:t xml:space="preserve">Każdy z Podmiotów Przetwarzających w zakresie swoich obowiązków, uwzględniając charakter przetwarzania oraz dostępne mu informacje, zobowiązuje się pomagać Sponsorowi wywiązać się z obowiązków określonych w art. 32-36 RODO. </w:t>
      </w:r>
    </w:p>
    <w:p w:rsidR="005F7FC4" w:rsidRPr="00C237AA" w:rsidRDefault="005F7FC4" w:rsidP="005F7FC4">
      <w:pPr>
        <w:widowControl w:val="0"/>
        <w:numPr>
          <w:ilvl w:val="0"/>
          <w:numId w:val="14"/>
        </w:numPr>
        <w:tabs>
          <w:tab w:val="left" w:leader="dot" w:pos="9072"/>
        </w:tabs>
        <w:suppressAutoHyphens/>
        <w:overflowPunct w:val="0"/>
        <w:autoSpaceDE w:val="0"/>
        <w:spacing w:after="120" w:line="276" w:lineRule="auto"/>
        <w:ind w:left="284" w:hanging="284"/>
        <w:jc w:val="both"/>
        <w:textAlignment w:val="baseline"/>
        <w:rPr>
          <w:sz w:val="22"/>
          <w:szCs w:val="22"/>
        </w:rPr>
      </w:pPr>
      <w:r w:rsidRPr="00C237AA">
        <w:rPr>
          <w:sz w:val="22"/>
          <w:szCs w:val="22"/>
        </w:rPr>
        <w:t xml:space="preserve">Każdy z Podmiotów Przetwarzających w zakresie swoich obowiązków zobowiązuje się bez zbędnej zwłoki, nie później niż w ciągu </w:t>
      </w:r>
      <w:r>
        <w:rPr>
          <w:sz w:val="22"/>
          <w:szCs w:val="22"/>
        </w:rPr>
        <w:t>24</w:t>
      </w:r>
      <w:r w:rsidRPr="00C237AA">
        <w:rPr>
          <w:sz w:val="22"/>
          <w:szCs w:val="22"/>
        </w:rPr>
        <w:t xml:space="preserve"> godzin od jego wystąpienia, zawiadomić Sponsora o wszelkich przypadkach naruszenia ochrony danych osobowych powierzonych do przetwarzania na podstawie Umowy w tym postanowień niniejszego Załącznika, zgodnie z art. 33 RODO. </w:t>
      </w:r>
    </w:p>
    <w:p w:rsidR="005F7FC4" w:rsidRPr="00C237AA" w:rsidRDefault="005F7FC4" w:rsidP="005F7FC4">
      <w:pPr>
        <w:widowControl w:val="0"/>
        <w:tabs>
          <w:tab w:val="left" w:leader="dot" w:pos="9072"/>
        </w:tabs>
        <w:suppressAutoHyphens/>
        <w:overflowPunct w:val="0"/>
        <w:autoSpaceDE w:val="0"/>
        <w:spacing w:after="120" w:line="276" w:lineRule="auto"/>
        <w:ind w:left="284"/>
        <w:jc w:val="both"/>
        <w:textAlignment w:val="baseline"/>
        <w:rPr>
          <w:sz w:val="22"/>
          <w:szCs w:val="22"/>
        </w:rPr>
      </w:pPr>
      <w:r w:rsidRPr="00C237AA">
        <w:rPr>
          <w:sz w:val="22"/>
          <w:szCs w:val="22"/>
        </w:rPr>
        <w:t xml:space="preserve">Zawiadomienie, o którym mowa w zdaniu poprzednim Podmiot Przetwarzający zrealizuje przy użyciu Elektronicznej Platformy Usług Administracji Publicznej (ePUAP) na adres skrytki ePUAP Administratora: /COI_KRN/SkrytkaESP oraz powiadamiając Inspektora Ochrony Danych Administratora na adres poczty elektronicznej iod@nio.gov.pl . </w:t>
      </w:r>
    </w:p>
    <w:p w:rsidR="005F7FC4" w:rsidRPr="00C237AA" w:rsidRDefault="005F7FC4" w:rsidP="005F7FC4">
      <w:pPr>
        <w:widowControl w:val="0"/>
        <w:numPr>
          <w:ilvl w:val="0"/>
          <w:numId w:val="14"/>
        </w:numPr>
        <w:suppressAutoHyphens/>
        <w:overflowPunct w:val="0"/>
        <w:autoSpaceDE w:val="0"/>
        <w:spacing w:after="120" w:line="276" w:lineRule="auto"/>
        <w:ind w:left="284" w:hanging="284"/>
        <w:jc w:val="both"/>
        <w:textAlignment w:val="baseline"/>
        <w:rPr>
          <w:sz w:val="22"/>
          <w:szCs w:val="22"/>
        </w:rPr>
      </w:pPr>
      <w:r w:rsidRPr="00C237AA">
        <w:rPr>
          <w:sz w:val="22"/>
          <w:szCs w:val="22"/>
        </w:rPr>
        <w:t>Każdy z Podmiotów Przetwarzających w zakresie swoich obowiązków zobowiązuje się prowadzić rejestr wszystkich kategorii czynności przetwarzania dokonywanych w imieniu Sponsora zgodnie z wymaganiami art. 30 ust 2 RODO.</w:t>
      </w:r>
    </w:p>
    <w:p w:rsidR="005F7FC4" w:rsidRPr="00C237AA" w:rsidRDefault="005F7FC4" w:rsidP="005F7FC4">
      <w:pPr>
        <w:widowControl w:val="0"/>
        <w:numPr>
          <w:ilvl w:val="0"/>
          <w:numId w:val="14"/>
        </w:numPr>
        <w:suppressAutoHyphens/>
        <w:overflowPunct w:val="0"/>
        <w:autoSpaceDE w:val="0"/>
        <w:spacing w:after="120" w:line="276" w:lineRule="auto"/>
        <w:ind w:left="284" w:hanging="284"/>
        <w:jc w:val="both"/>
        <w:textAlignment w:val="baseline"/>
        <w:rPr>
          <w:sz w:val="22"/>
          <w:szCs w:val="22"/>
        </w:rPr>
      </w:pPr>
      <w:r w:rsidRPr="00C237AA">
        <w:rPr>
          <w:sz w:val="22"/>
          <w:szCs w:val="22"/>
        </w:rPr>
        <w:t>Każdy z Podmiotów Przetwarzających w zakresie swoich obowiązków zobowiązuje się dołożyć należytej staranności przy przetwarzaniu powierzonych danych osobowych. Podmioty Przetwarzające zapewnią, by wszystkie Dane Badawcze były dokładne oraz, w razie potrzeby, aktualizowane, jak też dołożą należytej staranności celem zapewnienia, by niedokładne lub niekompletne Dane Badawcze były usuwane lub korygowane.</w:t>
      </w:r>
    </w:p>
    <w:p w:rsidR="005F7FC4" w:rsidRPr="00C237AA" w:rsidRDefault="005F7FC4" w:rsidP="005F7FC4">
      <w:pPr>
        <w:widowControl w:val="0"/>
        <w:numPr>
          <w:ilvl w:val="0"/>
          <w:numId w:val="14"/>
        </w:numPr>
        <w:suppressAutoHyphens/>
        <w:overflowPunct w:val="0"/>
        <w:autoSpaceDE w:val="0"/>
        <w:spacing w:after="120" w:line="276" w:lineRule="auto"/>
        <w:ind w:left="284" w:hanging="284"/>
        <w:jc w:val="both"/>
        <w:textAlignment w:val="baseline"/>
        <w:rPr>
          <w:sz w:val="22"/>
          <w:szCs w:val="22"/>
        </w:rPr>
      </w:pPr>
      <w:r w:rsidRPr="00C237AA">
        <w:rPr>
          <w:sz w:val="22"/>
          <w:szCs w:val="22"/>
        </w:rPr>
        <w:t xml:space="preserve">Każdy z Podmiotów Przetwarzających w zakresie swoich obowiązków zobowiązuje się do udzielenia Sponsorowi wszelkiej niezbędnej pomocy podczas kontroli organu właściwego w sprawie ochrony danych osobowych. </w:t>
      </w:r>
    </w:p>
    <w:p w:rsidR="005F7FC4" w:rsidRPr="00C237AA" w:rsidRDefault="005F7FC4" w:rsidP="005F7FC4">
      <w:pPr>
        <w:spacing w:after="120" w:line="276" w:lineRule="auto"/>
        <w:jc w:val="center"/>
        <w:rPr>
          <w:b/>
          <w:sz w:val="22"/>
          <w:szCs w:val="22"/>
        </w:rPr>
      </w:pPr>
      <w:r w:rsidRPr="00C237AA">
        <w:rPr>
          <w:b/>
          <w:sz w:val="22"/>
          <w:szCs w:val="22"/>
        </w:rPr>
        <w:t>§ 6</w:t>
      </w:r>
    </w:p>
    <w:p w:rsidR="005F7FC4" w:rsidRPr="00C237AA" w:rsidRDefault="005F7FC4" w:rsidP="005F7FC4">
      <w:pPr>
        <w:spacing w:after="120" w:line="276" w:lineRule="auto"/>
        <w:jc w:val="center"/>
        <w:rPr>
          <w:b/>
          <w:sz w:val="22"/>
          <w:szCs w:val="22"/>
        </w:rPr>
      </w:pPr>
      <w:r w:rsidRPr="00C237AA">
        <w:rPr>
          <w:b/>
          <w:sz w:val="22"/>
          <w:szCs w:val="22"/>
        </w:rPr>
        <w:t>Prawo kontroli</w:t>
      </w:r>
    </w:p>
    <w:p w:rsidR="005F7FC4" w:rsidRPr="00C237AA" w:rsidRDefault="005F7FC4" w:rsidP="005F7FC4">
      <w:pPr>
        <w:widowControl w:val="0"/>
        <w:numPr>
          <w:ilvl w:val="0"/>
          <w:numId w:val="20"/>
        </w:numPr>
        <w:suppressAutoHyphens/>
        <w:overflowPunct w:val="0"/>
        <w:autoSpaceDE w:val="0"/>
        <w:spacing w:after="120" w:line="276" w:lineRule="auto"/>
        <w:ind w:left="284" w:hanging="284"/>
        <w:jc w:val="both"/>
        <w:textAlignment w:val="baseline"/>
        <w:rPr>
          <w:sz w:val="22"/>
          <w:szCs w:val="22"/>
        </w:rPr>
      </w:pPr>
      <w:r w:rsidRPr="00C237AA">
        <w:rPr>
          <w:sz w:val="22"/>
          <w:szCs w:val="22"/>
        </w:rPr>
        <w:t>Sponsor, zgodnie z art. 28 ust. 3 pkt h) RODO, ma prawo kontroli, czy Podmioty Przetwarzające przy przetwarzaniu i zabezpieczeniu powierzonych danych osobowych w zakresie ich obowiązków spełniają wymagania RODO i Umowy wraz z postanowieniami Załącznika, w tym:</w:t>
      </w:r>
    </w:p>
    <w:p w:rsidR="005F7FC4" w:rsidRPr="00C237AA" w:rsidRDefault="005F7FC4" w:rsidP="005F7FC4">
      <w:pPr>
        <w:widowControl w:val="0"/>
        <w:numPr>
          <w:ilvl w:val="1"/>
          <w:numId w:val="20"/>
        </w:numPr>
        <w:suppressAutoHyphens/>
        <w:overflowPunct w:val="0"/>
        <w:autoSpaceDE w:val="0"/>
        <w:spacing w:after="120" w:line="276" w:lineRule="auto"/>
        <w:ind w:left="567" w:hanging="283"/>
        <w:jc w:val="both"/>
        <w:textAlignment w:val="baseline"/>
        <w:rPr>
          <w:sz w:val="22"/>
          <w:szCs w:val="22"/>
        </w:rPr>
      </w:pPr>
      <w:r w:rsidRPr="00C237AA">
        <w:rPr>
          <w:sz w:val="22"/>
          <w:szCs w:val="22"/>
        </w:rPr>
        <w:t>każdy z Podmiotów Przetwarzających w zakresie swoich obowiązków zobowiązuje się udostępnić Sponsorowi wszelkie informacje niezbędne do wykazania spełnienia obowiązków spoczywających na tym Podmiocie Przetwarzającym,</w:t>
      </w:r>
    </w:p>
    <w:p w:rsidR="005F7FC4" w:rsidRPr="00C237AA" w:rsidRDefault="005F7FC4" w:rsidP="005F7FC4">
      <w:pPr>
        <w:widowControl w:val="0"/>
        <w:numPr>
          <w:ilvl w:val="1"/>
          <w:numId w:val="20"/>
        </w:numPr>
        <w:suppressAutoHyphens/>
        <w:overflowPunct w:val="0"/>
        <w:autoSpaceDE w:val="0"/>
        <w:spacing w:after="120" w:line="276" w:lineRule="auto"/>
        <w:ind w:left="567" w:hanging="283"/>
        <w:jc w:val="both"/>
        <w:textAlignment w:val="baseline"/>
        <w:rPr>
          <w:sz w:val="22"/>
          <w:szCs w:val="22"/>
        </w:rPr>
      </w:pPr>
      <w:r w:rsidRPr="00C237AA">
        <w:rPr>
          <w:sz w:val="22"/>
          <w:szCs w:val="22"/>
        </w:rPr>
        <w:t xml:space="preserve">każdy z Podmiotów Przetwarzających w zakresie swoich obowiązków zobowiązuje się </w:t>
      </w:r>
      <w:r w:rsidRPr="00C237AA">
        <w:rPr>
          <w:sz w:val="22"/>
          <w:szCs w:val="22"/>
        </w:rPr>
        <w:lastRenderedPageBreak/>
        <w:t>umożliwić Sponsorowi lub audytorowi upoważnionemu przez Sponsora przeprowadzanie audytów, w tym inspekcji, współpracując przy podejmowanych działaniach. Sponsor zawiadomi określony Podmiot Przetwarzający o zamiarze przeprowadzenia audytu, co najmniej 5 dni przed rozpoczęciem czynności kontrolnych.</w:t>
      </w:r>
    </w:p>
    <w:p w:rsidR="005F7FC4" w:rsidRPr="00C237AA" w:rsidRDefault="005F7FC4" w:rsidP="005F7FC4">
      <w:pPr>
        <w:widowControl w:val="0"/>
        <w:numPr>
          <w:ilvl w:val="0"/>
          <w:numId w:val="20"/>
        </w:numPr>
        <w:suppressAutoHyphens/>
        <w:overflowPunct w:val="0"/>
        <w:autoSpaceDE w:val="0"/>
        <w:spacing w:after="120" w:line="276" w:lineRule="auto"/>
        <w:ind w:left="284" w:hanging="284"/>
        <w:jc w:val="both"/>
        <w:textAlignment w:val="baseline"/>
        <w:rPr>
          <w:sz w:val="22"/>
          <w:szCs w:val="22"/>
        </w:rPr>
      </w:pPr>
      <w:r w:rsidRPr="00C237AA">
        <w:rPr>
          <w:sz w:val="22"/>
          <w:szCs w:val="22"/>
        </w:rPr>
        <w:t>Każdy z Podmiotów Przetwarzających w zakresie swoich obowiązków zobowiązuje się do zastosowania ewentualnych zaleceń pokontrolnych Sponsora dotyczących ochrony powierzonych danych osobowych oraz sposobu ich przetwarzania, o ile zalecenia te są zgodne z Umową, w tym postanowieniami Załącznika i obowiązującymi przepisami prawa.</w:t>
      </w:r>
    </w:p>
    <w:p w:rsidR="005F7FC4" w:rsidRPr="00C237AA" w:rsidRDefault="005F7FC4" w:rsidP="005F7FC4">
      <w:pPr>
        <w:numPr>
          <w:ilvl w:val="0"/>
          <w:numId w:val="20"/>
        </w:numPr>
        <w:spacing w:after="120" w:line="276" w:lineRule="auto"/>
        <w:ind w:left="357" w:right="6" w:hanging="357"/>
        <w:jc w:val="both"/>
        <w:rPr>
          <w:sz w:val="22"/>
          <w:szCs w:val="22"/>
        </w:rPr>
      </w:pPr>
      <w:r w:rsidRPr="00C237AA">
        <w:rPr>
          <w:rFonts w:eastAsia="Calibri"/>
          <w:sz w:val="22"/>
          <w:szCs w:val="22"/>
        </w:rPr>
        <w:t xml:space="preserve">Koszty związane z przeprowadzeniem audytu ponosi podmiot, który zlecił przeprowadzenie audytu, bez prawa do żądania zwrotu takich kosztów ani zapłaty dodatkowego wynagrodzenia.  </w:t>
      </w:r>
    </w:p>
    <w:p w:rsidR="005F7FC4" w:rsidRPr="00C237AA" w:rsidRDefault="005F7FC4" w:rsidP="005F7FC4">
      <w:pPr>
        <w:widowControl w:val="0"/>
        <w:suppressAutoHyphens/>
        <w:overflowPunct w:val="0"/>
        <w:autoSpaceDE w:val="0"/>
        <w:spacing w:after="120" w:line="276" w:lineRule="auto"/>
        <w:jc w:val="center"/>
        <w:textAlignment w:val="baseline"/>
        <w:rPr>
          <w:b/>
          <w:sz w:val="22"/>
          <w:szCs w:val="22"/>
        </w:rPr>
      </w:pPr>
      <w:r w:rsidRPr="00C237AA">
        <w:rPr>
          <w:b/>
          <w:sz w:val="22"/>
          <w:szCs w:val="22"/>
        </w:rPr>
        <w:t>§ 7</w:t>
      </w:r>
    </w:p>
    <w:p w:rsidR="005F7FC4" w:rsidRPr="00C237AA" w:rsidRDefault="005F7FC4" w:rsidP="005F7FC4">
      <w:pPr>
        <w:pStyle w:val="Akapitzlist"/>
        <w:spacing w:after="120" w:line="276" w:lineRule="auto"/>
        <w:ind w:left="0"/>
        <w:jc w:val="center"/>
        <w:rPr>
          <w:rFonts w:ascii="Times New Roman" w:hAnsi="Times New Roman"/>
          <w:b/>
          <w:sz w:val="22"/>
          <w:szCs w:val="22"/>
        </w:rPr>
      </w:pPr>
      <w:r w:rsidRPr="00C237AA">
        <w:rPr>
          <w:rFonts w:ascii="Times New Roman" w:hAnsi="Times New Roman"/>
          <w:b/>
          <w:sz w:val="22"/>
          <w:szCs w:val="22"/>
        </w:rPr>
        <w:t>Korzystanie z usług innego podmiotu przetwarzającego</w:t>
      </w:r>
    </w:p>
    <w:p w:rsidR="005F7FC4" w:rsidRPr="00C237AA" w:rsidRDefault="005F7FC4" w:rsidP="005F7FC4">
      <w:pPr>
        <w:pStyle w:val="Akapitzlist"/>
        <w:widowControl w:val="0"/>
        <w:numPr>
          <w:ilvl w:val="0"/>
          <w:numId w:val="22"/>
        </w:numPr>
        <w:suppressAutoHyphens/>
        <w:overflowPunct w:val="0"/>
        <w:autoSpaceDE w:val="0"/>
        <w:spacing w:after="120" w:line="276" w:lineRule="auto"/>
        <w:ind w:left="284"/>
        <w:jc w:val="both"/>
        <w:textAlignment w:val="baseline"/>
        <w:rPr>
          <w:rFonts w:ascii="Times New Roman" w:hAnsi="Times New Roman"/>
          <w:sz w:val="22"/>
          <w:szCs w:val="22"/>
        </w:rPr>
      </w:pPr>
      <w:r w:rsidRPr="00C237AA">
        <w:rPr>
          <w:rFonts w:ascii="Times New Roman" w:hAnsi="Times New Roman"/>
          <w:sz w:val="22"/>
          <w:szCs w:val="22"/>
        </w:rPr>
        <w:t xml:space="preserve">Każdy z Podmiotów Przetwarzających w zakresie swoich obowiązków może powierzyć dane osobowe do dalszego przetwarzania podwykonawcom jedynie w celu i zakresie niezbędnym do wykonania Umowy.  </w:t>
      </w:r>
      <w:r w:rsidRPr="00C237AA">
        <w:rPr>
          <w:rFonts w:ascii="Times New Roman" w:hAnsi="Times New Roman"/>
          <w:sz w:val="22"/>
          <w:szCs w:val="22"/>
          <w:shd w:val="clear" w:color="auto" w:fill="FFFFFF"/>
        </w:rPr>
        <w:t>Sponsor niniejszym wyraża ogólną zgodę na dalsze powierzenie przetwarzania danych w ww. zakresie, z zastrzeżeniem art.28 ust 4 RODO. Podmiot przetwarzający poinformuje administratora o wszelkich zamierzonych zmianach dotyczących dodania lub zastąpienia innych podmiotów przetwarzających. Sponsor ma możliwość wyrażenia sprzeciwu wobec takich zmian.</w:t>
      </w:r>
    </w:p>
    <w:p w:rsidR="005F7FC4" w:rsidRDefault="005F7FC4" w:rsidP="005F7FC4">
      <w:pPr>
        <w:numPr>
          <w:ilvl w:val="0"/>
          <w:numId w:val="22"/>
        </w:numPr>
        <w:spacing w:after="120" w:line="276" w:lineRule="auto"/>
        <w:ind w:left="284" w:right="6"/>
        <w:jc w:val="both"/>
        <w:rPr>
          <w:sz w:val="22"/>
          <w:szCs w:val="22"/>
        </w:rPr>
      </w:pPr>
      <w:r w:rsidRPr="00C237AA">
        <w:rPr>
          <w:rFonts w:eastAsia="Calibri"/>
          <w:sz w:val="22"/>
          <w:szCs w:val="22"/>
        </w:rPr>
        <w:t xml:space="preserve">Jeśli do wykonania, w imieniu Sponsora, konkretnych czynności przetwarzania Podmiot Przetwarzający dokona dalszego powierzenia (podpowierzenia) przetwarzania danych osobowych Podprocesorowi, to w zakresie dokonanego podpowierzenia, zapewni, iż Podprocesor wypełnia te same obowiązki ochrony danych osobowych, jakie zostały nałożone na Podmiot Przetwarzający w Umowie, w szczególności obowiązek zapewnienia wdrożenia odpowiednich środków technicznych i organizacyjnych, tak aby przetwarzane przez niego danych osobowych było zgodne z wymogami RODO. Podmiot przetwarzający ponosi pełną odpowiedzialność za wypełnienie tych obowiązków ochrony danych osobowych przez Podprocesora. </w:t>
      </w:r>
    </w:p>
    <w:p w:rsidR="005F7FC4" w:rsidRPr="00A910E8" w:rsidRDefault="005F7FC4" w:rsidP="005F7FC4">
      <w:pPr>
        <w:numPr>
          <w:ilvl w:val="0"/>
          <w:numId w:val="22"/>
        </w:numPr>
        <w:spacing w:after="120" w:line="276" w:lineRule="auto"/>
        <w:ind w:left="284" w:right="6"/>
        <w:jc w:val="both"/>
        <w:rPr>
          <w:sz w:val="22"/>
          <w:szCs w:val="22"/>
        </w:rPr>
      </w:pPr>
      <w:r w:rsidRPr="00A910E8">
        <w:rPr>
          <w:rFonts w:eastAsia="Calibri"/>
          <w:sz w:val="22"/>
          <w:szCs w:val="22"/>
        </w:rPr>
        <w:t>W przypadku, gdy Podmiot przetwarzający dokonał dalszego powierzenia danych osobowych, zapewnia,  iż Podprocesor wypełniać będzie analogicznie, bezpośrednio w stosunku do niego, obowiązki o których mowa w § 5 ust.6.</w:t>
      </w:r>
    </w:p>
    <w:p w:rsidR="005F7FC4" w:rsidRPr="00A910E8" w:rsidRDefault="005F7FC4" w:rsidP="005F7FC4">
      <w:pPr>
        <w:numPr>
          <w:ilvl w:val="0"/>
          <w:numId w:val="22"/>
        </w:numPr>
        <w:spacing w:after="120" w:line="276" w:lineRule="auto"/>
        <w:ind w:left="284" w:right="6"/>
        <w:jc w:val="both"/>
        <w:rPr>
          <w:sz w:val="22"/>
          <w:szCs w:val="22"/>
        </w:rPr>
      </w:pPr>
      <w:r w:rsidRPr="00C237AA">
        <w:rPr>
          <w:rFonts w:eastAsia="Calibri"/>
          <w:sz w:val="22"/>
          <w:szCs w:val="22"/>
        </w:rPr>
        <w:t xml:space="preserve">Podmiot przetwarzający zapewni również w umowie z Podprocesorem możliwość realizacji przez Sponsora kontroli względem Podprocesora (w tym możliwość przeprowadzania audytów o których mowa w § 6 ust.1) b)   Podmiot przetwarzający  jest zobowiązany poinformować Podprocesora, że informacje, w tym dane osobowe, na jego temat mogą być udostępnione Sponsorowi w celu wykonania przez niego uprawnień, o których mowa w zdaniu poprzedzającym. </w:t>
      </w:r>
    </w:p>
    <w:p w:rsidR="005F7FC4" w:rsidRPr="00A910E8" w:rsidRDefault="005F7FC4" w:rsidP="005F7FC4">
      <w:pPr>
        <w:numPr>
          <w:ilvl w:val="0"/>
          <w:numId w:val="22"/>
        </w:numPr>
        <w:spacing w:after="120" w:line="276" w:lineRule="auto"/>
        <w:ind w:left="284" w:right="6"/>
        <w:jc w:val="both"/>
        <w:rPr>
          <w:sz w:val="22"/>
          <w:szCs w:val="22"/>
        </w:rPr>
      </w:pPr>
      <w:r w:rsidRPr="00C237AA">
        <w:rPr>
          <w:rFonts w:eastAsia="Calibri"/>
          <w:sz w:val="22"/>
          <w:szCs w:val="22"/>
        </w:rPr>
        <w:t xml:space="preserve">Podmiot przetwarzający odpowiada za szkody spowodowane przetwarzaniem danych osobowych w sposób naruszający przepisy RODO, jeśli nie dopełnił obowiązków nałożonych na niego przez RODO lub gdy działał poza zgodnymi z prawem instrukcjami Sponsora lub wbrew tym instrukcjom. </w:t>
      </w:r>
    </w:p>
    <w:p w:rsidR="005F7FC4" w:rsidRPr="00A910E8" w:rsidRDefault="005F7FC4" w:rsidP="005F7FC4">
      <w:pPr>
        <w:numPr>
          <w:ilvl w:val="0"/>
          <w:numId w:val="22"/>
        </w:numPr>
        <w:spacing w:after="120" w:line="276" w:lineRule="auto"/>
        <w:ind w:left="284" w:right="6"/>
        <w:jc w:val="both"/>
        <w:rPr>
          <w:sz w:val="22"/>
          <w:szCs w:val="22"/>
        </w:rPr>
      </w:pPr>
      <w:r w:rsidRPr="00C237AA">
        <w:rPr>
          <w:rFonts w:eastAsia="Calibri"/>
          <w:sz w:val="22"/>
          <w:szCs w:val="22"/>
        </w:rPr>
        <w:t xml:space="preserve">Podmiot przetwarzający ma obowiązek współdziałać ze Sponsorem na jego żądanie w zakresie ustalenia przyczyn szkody wyrządzonej osobie, której dane dotyczą, jak również zapewni, że obowiązek ten będzie wypełniać bezpośrednio Podprocesor w stosunku do Podmiotu przetwarzającego. </w:t>
      </w:r>
    </w:p>
    <w:p w:rsidR="005F7FC4" w:rsidRPr="00C237AA" w:rsidRDefault="005F7FC4" w:rsidP="005F7FC4">
      <w:pPr>
        <w:widowControl w:val="0"/>
        <w:suppressAutoHyphens/>
        <w:overflowPunct w:val="0"/>
        <w:autoSpaceDE w:val="0"/>
        <w:spacing w:after="120" w:line="276" w:lineRule="auto"/>
        <w:jc w:val="center"/>
        <w:textAlignment w:val="baseline"/>
        <w:rPr>
          <w:b/>
          <w:sz w:val="22"/>
          <w:szCs w:val="22"/>
        </w:rPr>
      </w:pPr>
      <w:r w:rsidRPr="00C237AA">
        <w:rPr>
          <w:b/>
          <w:sz w:val="22"/>
          <w:szCs w:val="22"/>
        </w:rPr>
        <w:lastRenderedPageBreak/>
        <w:t>§ 8</w:t>
      </w:r>
    </w:p>
    <w:p w:rsidR="005F7FC4" w:rsidRPr="00C237AA" w:rsidRDefault="005F7FC4" w:rsidP="005F7FC4">
      <w:pPr>
        <w:widowControl w:val="0"/>
        <w:suppressAutoHyphens/>
        <w:overflowPunct w:val="0"/>
        <w:autoSpaceDE w:val="0"/>
        <w:spacing w:after="120" w:line="276" w:lineRule="auto"/>
        <w:jc w:val="center"/>
        <w:textAlignment w:val="baseline"/>
        <w:rPr>
          <w:sz w:val="22"/>
          <w:szCs w:val="22"/>
        </w:rPr>
      </w:pPr>
      <w:r w:rsidRPr="00C237AA">
        <w:rPr>
          <w:b/>
          <w:sz w:val="22"/>
          <w:szCs w:val="22"/>
        </w:rPr>
        <w:t>Odpowiedzialność Stron</w:t>
      </w:r>
    </w:p>
    <w:p w:rsidR="005F7FC4" w:rsidRPr="00C237AA" w:rsidRDefault="005F7FC4" w:rsidP="005F7FC4">
      <w:pPr>
        <w:numPr>
          <w:ilvl w:val="0"/>
          <w:numId w:val="17"/>
        </w:numPr>
        <w:spacing w:after="120" w:line="276" w:lineRule="auto"/>
        <w:ind w:left="284" w:hanging="284"/>
        <w:jc w:val="both"/>
        <w:rPr>
          <w:sz w:val="22"/>
          <w:szCs w:val="22"/>
        </w:rPr>
      </w:pPr>
      <w:r w:rsidRPr="00C237AA">
        <w:rPr>
          <w:sz w:val="22"/>
          <w:szCs w:val="22"/>
        </w:rPr>
        <w:t>Każda ze Stron, w granicach swojej odpowiedzialności, odpowiada za ochronę przetwarzanych Danych Badawczych i ich zabezpieczenie zgodnie z przepisami prawa, w tym RODO oraz Umową w takim zakresie, jaki wynika z ich zadań i udziału w Badaniu określonym Umową i odpowiada za szkody wynikłe z przetwarzania Danych Badawczych niezgodnego z Umowa i postanowieniami Załącznika, w szczególności braku ich zabezpieczenia lub ich przetwarzania niezgodnego z celem Badania lub przepisami RODO.</w:t>
      </w:r>
    </w:p>
    <w:p w:rsidR="005F7FC4" w:rsidRPr="00C237AA" w:rsidRDefault="005F7FC4" w:rsidP="005F7FC4">
      <w:pPr>
        <w:numPr>
          <w:ilvl w:val="0"/>
          <w:numId w:val="17"/>
        </w:numPr>
        <w:spacing w:after="120" w:line="276" w:lineRule="auto"/>
        <w:ind w:left="284" w:hanging="284"/>
        <w:jc w:val="both"/>
        <w:rPr>
          <w:sz w:val="22"/>
          <w:szCs w:val="22"/>
        </w:rPr>
      </w:pPr>
      <w:r w:rsidRPr="00C237AA">
        <w:rPr>
          <w:color w:val="000000" w:themeColor="text1"/>
          <w:sz w:val="22"/>
          <w:szCs w:val="22"/>
        </w:rPr>
        <w:t xml:space="preserve">Badacz jest traktowany, jako niezależny wykonawca usług i samodzielna strona Umowy z przypisanymi jej prawami i obowiązkami. Badacz nie jest traktowany, jako pracownik Instytucji, ani nie wykonuje Badania w ramach swoich obowiązków pracowniczych. </w:t>
      </w:r>
    </w:p>
    <w:p w:rsidR="005F7FC4" w:rsidRPr="00C237AA" w:rsidRDefault="005F7FC4" w:rsidP="005F7FC4">
      <w:pPr>
        <w:numPr>
          <w:ilvl w:val="0"/>
          <w:numId w:val="17"/>
        </w:numPr>
        <w:spacing w:after="120" w:line="276" w:lineRule="auto"/>
        <w:ind w:left="284" w:hanging="284"/>
        <w:jc w:val="both"/>
        <w:rPr>
          <w:color w:val="212121"/>
          <w:sz w:val="22"/>
          <w:szCs w:val="22"/>
          <w:shd w:val="clear" w:color="auto" w:fill="FFFFFF"/>
        </w:rPr>
      </w:pPr>
      <w:r w:rsidRPr="00C237AA">
        <w:rPr>
          <w:sz w:val="22"/>
          <w:szCs w:val="22"/>
        </w:rPr>
        <w:t>Instytucja nie ponosi odpowiedzialności za jakiekolwiek naruszenie przez Badacza i Zespół Badawczy obowiązków związanych z przeprowadzeniem Badania.</w:t>
      </w:r>
    </w:p>
    <w:p w:rsidR="005F7FC4" w:rsidRPr="00C237AA" w:rsidRDefault="005F7FC4" w:rsidP="005F7FC4">
      <w:pPr>
        <w:widowControl w:val="0"/>
        <w:suppressAutoHyphens/>
        <w:overflowPunct w:val="0"/>
        <w:autoSpaceDE w:val="0"/>
        <w:spacing w:after="120" w:line="276" w:lineRule="auto"/>
        <w:jc w:val="center"/>
        <w:textAlignment w:val="baseline"/>
        <w:rPr>
          <w:b/>
          <w:sz w:val="22"/>
          <w:szCs w:val="22"/>
        </w:rPr>
      </w:pPr>
      <w:r w:rsidRPr="00C237AA">
        <w:rPr>
          <w:b/>
          <w:sz w:val="22"/>
          <w:szCs w:val="22"/>
        </w:rPr>
        <w:t>§ 9</w:t>
      </w:r>
    </w:p>
    <w:p w:rsidR="005F7FC4" w:rsidRPr="00C237AA" w:rsidRDefault="005F7FC4" w:rsidP="005F7FC4">
      <w:pPr>
        <w:widowControl w:val="0"/>
        <w:suppressAutoHyphens/>
        <w:overflowPunct w:val="0"/>
        <w:autoSpaceDE w:val="0"/>
        <w:spacing w:after="120" w:line="276" w:lineRule="auto"/>
        <w:jc w:val="center"/>
        <w:textAlignment w:val="baseline"/>
        <w:rPr>
          <w:b/>
          <w:sz w:val="22"/>
          <w:szCs w:val="22"/>
        </w:rPr>
      </w:pPr>
      <w:r w:rsidRPr="00C237AA">
        <w:rPr>
          <w:b/>
          <w:sz w:val="22"/>
          <w:szCs w:val="22"/>
        </w:rPr>
        <w:t>Przekazywanie danych do państw trzecich</w:t>
      </w:r>
    </w:p>
    <w:p w:rsidR="005F7FC4" w:rsidRPr="00A910E8" w:rsidRDefault="005F7FC4" w:rsidP="005F7FC4">
      <w:pPr>
        <w:numPr>
          <w:ilvl w:val="0"/>
          <w:numId w:val="24"/>
        </w:numPr>
        <w:spacing w:after="120" w:line="276" w:lineRule="auto"/>
        <w:ind w:left="284" w:right="6" w:hanging="284"/>
        <w:jc w:val="both"/>
        <w:rPr>
          <w:sz w:val="22"/>
          <w:szCs w:val="22"/>
        </w:rPr>
      </w:pPr>
      <w:r w:rsidRPr="00C237AA">
        <w:rPr>
          <w:rFonts w:eastAsia="Calibri"/>
          <w:sz w:val="22"/>
          <w:szCs w:val="22"/>
        </w:rPr>
        <w:t xml:space="preserve">Podmiot przetwarzający nie może przekazywać (transferować) danych osobowych do państwa trzeciego, które znajduje się poza Europejskim Obszarem Gospodarczym (dalej również: </w:t>
      </w:r>
      <w:r w:rsidRPr="00C237AA">
        <w:rPr>
          <w:rFonts w:eastAsia="Calibri"/>
          <w:b/>
          <w:sz w:val="22"/>
          <w:szCs w:val="22"/>
        </w:rPr>
        <w:t>„EOG”</w:t>
      </w:r>
      <w:r w:rsidRPr="00C237AA">
        <w:rPr>
          <w:rFonts w:eastAsia="Calibri"/>
          <w:sz w:val="22"/>
          <w:szCs w:val="22"/>
        </w:rPr>
        <w:t>), chyba że Sponsor udzieli mu uprzedniej, pisemnej pod rygorem nieważności, zgody zezwalającej na taki transfer.</w:t>
      </w:r>
      <w:r w:rsidRPr="00C237AA">
        <w:rPr>
          <w:rFonts w:eastAsia="Calibri"/>
          <w:b/>
          <w:sz w:val="22"/>
          <w:szCs w:val="22"/>
        </w:rPr>
        <w:t xml:space="preserve"> </w:t>
      </w:r>
    </w:p>
    <w:p w:rsidR="005F7FC4" w:rsidRPr="00C237AA" w:rsidRDefault="005F7FC4" w:rsidP="005F7FC4">
      <w:pPr>
        <w:numPr>
          <w:ilvl w:val="0"/>
          <w:numId w:val="24"/>
        </w:numPr>
        <w:spacing w:after="120" w:line="276" w:lineRule="auto"/>
        <w:ind w:left="284" w:right="6" w:hanging="284"/>
        <w:jc w:val="both"/>
        <w:rPr>
          <w:sz w:val="22"/>
          <w:szCs w:val="22"/>
        </w:rPr>
      </w:pPr>
      <w:r w:rsidRPr="00C237AA">
        <w:rPr>
          <w:rFonts w:eastAsia="Calibri"/>
          <w:sz w:val="22"/>
          <w:szCs w:val="22"/>
        </w:rPr>
        <w:t>Jeśli Sponsor udzieli Podmiotowi przetwarzającemu uprzedniej zgody na przekazanie danych osobowych do państwa trzeciego, Podmiot przetwarzający może dokonać transferu tych danych osobowych tylko wtedy, gdy:</w:t>
      </w:r>
      <w:r w:rsidRPr="00C237AA">
        <w:rPr>
          <w:rFonts w:eastAsia="Calibri"/>
          <w:b/>
          <w:sz w:val="22"/>
          <w:szCs w:val="22"/>
        </w:rPr>
        <w:t xml:space="preserve"> </w:t>
      </w:r>
    </w:p>
    <w:p w:rsidR="005F7FC4" w:rsidRPr="00C237AA" w:rsidRDefault="005F7FC4" w:rsidP="005F7FC4">
      <w:pPr>
        <w:numPr>
          <w:ilvl w:val="1"/>
          <w:numId w:val="25"/>
        </w:numPr>
        <w:spacing w:after="120" w:line="276" w:lineRule="auto"/>
        <w:ind w:left="567" w:right="6" w:hanging="283"/>
        <w:jc w:val="both"/>
        <w:rPr>
          <w:sz w:val="22"/>
          <w:szCs w:val="22"/>
        </w:rPr>
      </w:pPr>
      <w:r w:rsidRPr="00C237AA">
        <w:rPr>
          <w:rFonts w:eastAsia="Calibri"/>
          <w:sz w:val="22"/>
          <w:szCs w:val="22"/>
        </w:rPr>
        <w:t xml:space="preserve">państwo docelowe zapewnia adekwatny poziom ochrony danych osobowych do tego, który obowiązuje w Unii Europejskiej lub </w:t>
      </w:r>
    </w:p>
    <w:p w:rsidR="005F7FC4" w:rsidRPr="00C237AA" w:rsidRDefault="005F7FC4" w:rsidP="005F7FC4">
      <w:pPr>
        <w:numPr>
          <w:ilvl w:val="1"/>
          <w:numId w:val="25"/>
        </w:numPr>
        <w:spacing w:after="120" w:line="276" w:lineRule="auto"/>
        <w:ind w:left="567" w:right="6" w:hanging="283"/>
        <w:jc w:val="both"/>
        <w:rPr>
          <w:sz w:val="22"/>
          <w:szCs w:val="22"/>
        </w:rPr>
      </w:pPr>
      <w:r w:rsidRPr="00C237AA">
        <w:rPr>
          <w:rFonts w:eastAsia="Calibri"/>
          <w:sz w:val="22"/>
          <w:szCs w:val="22"/>
        </w:rPr>
        <w:t xml:space="preserve">Sponsor, Podmiot przetwarzajacy lub Podprocesor zawarli umowę w oparciu o standardowe klauzule umowne lub wdrożyli inny mechanizm, który zgodnie z przepisami prawa legalizuje transfer danych do państwa trzeciego. </w:t>
      </w:r>
    </w:p>
    <w:p w:rsidR="005F7FC4" w:rsidRPr="00C237AA" w:rsidRDefault="005F7FC4" w:rsidP="005F7FC4">
      <w:pPr>
        <w:widowControl w:val="0"/>
        <w:suppressAutoHyphens/>
        <w:overflowPunct w:val="0"/>
        <w:autoSpaceDE w:val="0"/>
        <w:spacing w:after="120" w:line="276" w:lineRule="auto"/>
        <w:ind w:left="360"/>
        <w:jc w:val="center"/>
        <w:textAlignment w:val="baseline"/>
        <w:rPr>
          <w:b/>
          <w:sz w:val="22"/>
          <w:szCs w:val="22"/>
        </w:rPr>
      </w:pPr>
    </w:p>
    <w:p w:rsidR="005F7FC4" w:rsidRPr="00C237AA" w:rsidRDefault="005F7FC4" w:rsidP="005F7FC4">
      <w:pPr>
        <w:pStyle w:val="Akapitzlist"/>
        <w:spacing w:after="120" w:line="276" w:lineRule="auto"/>
        <w:ind w:left="0"/>
        <w:jc w:val="center"/>
        <w:rPr>
          <w:rFonts w:ascii="Times New Roman" w:hAnsi="Times New Roman"/>
          <w:b/>
          <w:sz w:val="22"/>
          <w:szCs w:val="22"/>
        </w:rPr>
      </w:pPr>
      <w:r w:rsidRPr="00C237AA">
        <w:rPr>
          <w:rFonts w:ascii="Times New Roman" w:hAnsi="Times New Roman"/>
          <w:b/>
          <w:sz w:val="22"/>
          <w:szCs w:val="22"/>
        </w:rPr>
        <w:t>§10</w:t>
      </w:r>
    </w:p>
    <w:p w:rsidR="005F7FC4" w:rsidRPr="00C237AA" w:rsidRDefault="005F7FC4" w:rsidP="005F7FC4">
      <w:pPr>
        <w:spacing w:after="120" w:line="276" w:lineRule="auto"/>
        <w:jc w:val="center"/>
        <w:rPr>
          <w:b/>
          <w:sz w:val="22"/>
          <w:szCs w:val="22"/>
        </w:rPr>
      </w:pPr>
      <w:r w:rsidRPr="00C237AA">
        <w:rPr>
          <w:b/>
          <w:sz w:val="22"/>
          <w:szCs w:val="22"/>
        </w:rPr>
        <w:t xml:space="preserve">Usunięcie danych </w:t>
      </w:r>
    </w:p>
    <w:p w:rsidR="005F7FC4" w:rsidRPr="00C237AA" w:rsidRDefault="005F7FC4" w:rsidP="005F7FC4">
      <w:pPr>
        <w:widowControl w:val="0"/>
        <w:suppressAutoHyphens/>
        <w:overflowPunct w:val="0"/>
        <w:autoSpaceDE w:val="0"/>
        <w:spacing w:after="120" w:line="276" w:lineRule="auto"/>
        <w:jc w:val="both"/>
        <w:textAlignment w:val="baseline"/>
        <w:rPr>
          <w:sz w:val="22"/>
          <w:szCs w:val="22"/>
        </w:rPr>
      </w:pPr>
      <w:r w:rsidRPr="00C237AA">
        <w:rPr>
          <w:sz w:val="22"/>
          <w:szCs w:val="22"/>
        </w:rPr>
        <w:t xml:space="preserve">Każdy z Podmiotów Przetwarzających w zakresie swoich obowiązków po zakończeniu realizacji przedmiotu Umowy, jest zobowiązany, w zależności od pisemnej decyzji Sponsora, do usunięcia lub zwrócenia Sponsorowi wszelkich powierzonych danych osobowych oraz usunięcia wszelkich ich istniejących kopii, chyba, że obowiązujące przepisy prawa zobowiązują Podmiot Przetwarzający do </w:t>
      </w:r>
      <w:r>
        <w:rPr>
          <w:sz w:val="22"/>
          <w:szCs w:val="22"/>
        </w:rPr>
        <w:t>przechowywania danych osobowych.</w:t>
      </w:r>
    </w:p>
    <w:p w:rsidR="005F7FC4" w:rsidRPr="00C237AA" w:rsidRDefault="005F7FC4" w:rsidP="005F7FC4">
      <w:pPr>
        <w:pStyle w:val="Akapitzlist"/>
        <w:spacing w:after="120" w:line="276" w:lineRule="auto"/>
        <w:ind w:left="0"/>
        <w:jc w:val="center"/>
        <w:rPr>
          <w:rFonts w:ascii="Times New Roman" w:hAnsi="Times New Roman"/>
          <w:sz w:val="22"/>
          <w:szCs w:val="22"/>
        </w:rPr>
      </w:pPr>
      <w:r w:rsidRPr="00C237AA">
        <w:rPr>
          <w:rFonts w:ascii="Times New Roman" w:hAnsi="Times New Roman"/>
          <w:b/>
          <w:sz w:val="22"/>
          <w:szCs w:val="22"/>
        </w:rPr>
        <w:t>§ 11</w:t>
      </w:r>
    </w:p>
    <w:p w:rsidR="005F7FC4" w:rsidRPr="00C237AA" w:rsidRDefault="005F7FC4" w:rsidP="005F7FC4">
      <w:pPr>
        <w:pStyle w:val="CMSHeadL3"/>
        <w:spacing w:after="120" w:line="276" w:lineRule="auto"/>
        <w:jc w:val="center"/>
        <w:rPr>
          <w:rFonts w:ascii="Times New Roman" w:hAnsi="Times New Roman"/>
          <w:szCs w:val="22"/>
          <w:lang w:val="pl-PL"/>
        </w:rPr>
      </w:pPr>
      <w:r w:rsidRPr="00C237AA">
        <w:rPr>
          <w:rFonts w:ascii="Times New Roman" w:hAnsi="Times New Roman"/>
          <w:b/>
          <w:color w:val="000000" w:themeColor="text1"/>
          <w:szCs w:val="22"/>
          <w:lang w:val="pl-PL"/>
        </w:rPr>
        <w:t>Przetwarzanie danych osobowych członków Zespołu Badawczego.</w:t>
      </w:r>
    </w:p>
    <w:p w:rsidR="005F7FC4" w:rsidRPr="00C237AA" w:rsidRDefault="005F7FC4" w:rsidP="005F7FC4">
      <w:pPr>
        <w:pStyle w:val="Listanumerowana"/>
        <w:numPr>
          <w:ilvl w:val="0"/>
          <w:numId w:val="19"/>
        </w:numPr>
        <w:spacing w:after="120" w:line="276" w:lineRule="auto"/>
        <w:ind w:left="284" w:hanging="284"/>
        <w:contextualSpacing w:val="0"/>
        <w:jc w:val="both"/>
        <w:rPr>
          <w:rFonts w:ascii="Times New Roman" w:hAnsi="Times New Roman"/>
          <w:color w:val="000000" w:themeColor="text1"/>
          <w:sz w:val="22"/>
          <w:szCs w:val="22"/>
        </w:rPr>
      </w:pPr>
      <w:r w:rsidRPr="00C237AA">
        <w:rPr>
          <w:rFonts w:ascii="Times New Roman" w:hAnsi="Times New Roman"/>
          <w:sz w:val="22"/>
          <w:szCs w:val="22"/>
        </w:rPr>
        <w:t>Sponsor</w:t>
      </w:r>
      <w:r w:rsidRPr="00C237AA">
        <w:rPr>
          <w:rFonts w:ascii="Times New Roman" w:hAnsi="Times New Roman"/>
          <w:color w:val="000000" w:themeColor="text1"/>
          <w:sz w:val="22"/>
          <w:szCs w:val="22"/>
        </w:rPr>
        <w:t xml:space="preserve"> jest uprawniony do przetwarzania danych osobowych członków Zespołu Badawczego w zakresie obejmującym między innymi imię i nazwisko, tytuł oraz dane kontaktowe, w celach związanych z Badaniem, w tym w szczególności w celu:</w:t>
      </w:r>
    </w:p>
    <w:p w:rsidR="005F7FC4" w:rsidRPr="00C237AA" w:rsidRDefault="005F7FC4" w:rsidP="005F7FC4">
      <w:pPr>
        <w:pStyle w:val="Tekstpodstawowy"/>
        <w:numPr>
          <w:ilvl w:val="0"/>
          <w:numId w:val="18"/>
        </w:numPr>
        <w:tabs>
          <w:tab w:val="left" w:pos="284"/>
        </w:tabs>
        <w:spacing w:after="120" w:line="276" w:lineRule="auto"/>
        <w:ind w:left="567" w:hanging="283"/>
        <w:rPr>
          <w:rFonts w:ascii="Times New Roman" w:hAnsi="Times New Roman" w:cs="Times New Roman"/>
          <w:color w:val="000000" w:themeColor="text1"/>
          <w:szCs w:val="22"/>
        </w:rPr>
      </w:pPr>
      <w:r w:rsidRPr="00C237AA">
        <w:rPr>
          <w:rFonts w:ascii="Times New Roman" w:hAnsi="Times New Roman" w:cs="Times New Roman"/>
          <w:color w:val="000000" w:themeColor="text1"/>
          <w:szCs w:val="22"/>
        </w:rPr>
        <w:lastRenderedPageBreak/>
        <w:t>oceny kwalifikacji personelu do prowadzenia Badania;</w:t>
      </w:r>
    </w:p>
    <w:p w:rsidR="005F7FC4" w:rsidRPr="00C237AA" w:rsidRDefault="005F7FC4" w:rsidP="005F7FC4">
      <w:pPr>
        <w:pStyle w:val="Tekstpodstawowy"/>
        <w:numPr>
          <w:ilvl w:val="0"/>
          <w:numId w:val="18"/>
        </w:numPr>
        <w:tabs>
          <w:tab w:val="left" w:pos="284"/>
        </w:tabs>
        <w:spacing w:after="120" w:line="276" w:lineRule="auto"/>
        <w:ind w:left="567" w:hanging="283"/>
        <w:rPr>
          <w:rFonts w:ascii="Times New Roman" w:hAnsi="Times New Roman" w:cs="Times New Roman"/>
          <w:color w:val="000000" w:themeColor="text1"/>
          <w:szCs w:val="22"/>
        </w:rPr>
      </w:pPr>
      <w:r w:rsidRPr="00C237AA">
        <w:rPr>
          <w:rFonts w:ascii="Times New Roman" w:hAnsi="Times New Roman" w:cs="Times New Roman"/>
          <w:color w:val="000000" w:themeColor="text1"/>
          <w:szCs w:val="22"/>
        </w:rPr>
        <w:t>kontroli jakości i właściwego zarządzania Badaniem;</w:t>
      </w:r>
    </w:p>
    <w:p w:rsidR="005F7FC4" w:rsidRPr="00C237AA" w:rsidRDefault="005F7FC4" w:rsidP="005F7FC4">
      <w:pPr>
        <w:pStyle w:val="Tekstpodstawowy"/>
        <w:numPr>
          <w:ilvl w:val="0"/>
          <w:numId w:val="18"/>
        </w:numPr>
        <w:tabs>
          <w:tab w:val="left" w:pos="284"/>
        </w:tabs>
        <w:spacing w:after="120" w:line="276" w:lineRule="auto"/>
        <w:ind w:left="567" w:hanging="283"/>
        <w:rPr>
          <w:rFonts w:ascii="Times New Roman" w:hAnsi="Times New Roman" w:cs="Times New Roman"/>
          <w:color w:val="000000" w:themeColor="text1"/>
          <w:szCs w:val="22"/>
        </w:rPr>
      </w:pPr>
      <w:r w:rsidRPr="00C237AA">
        <w:rPr>
          <w:rFonts w:ascii="Times New Roman" w:hAnsi="Times New Roman" w:cs="Times New Roman"/>
          <w:color w:val="000000" w:themeColor="text1"/>
          <w:szCs w:val="22"/>
        </w:rPr>
        <w:t>dokonywania ujawnień właściwym Komisjom Bioetycznym lub krajowym</w:t>
      </w:r>
      <w:r w:rsidR="00574434">
        <w:rPr>
          <w:rFonts w:ascii="Times New Roman" w:hAnsi="Times New Roman" w:cs="Times New Roman"/>
          <w:color w:val="000000" w:themeColor="text1"/>
          <w:szCs w:val="22"/>
        </w:rPr>
        <w:t xml:space="preserve"> </w:t>
      </w:r>
      <w:r w:rsidRPr="00C237AA">
        <w:rPr>
          <w:rFonts w:ascii="Times New Roman" w:hAnsi="Times New Roman" w:cs="Times New Roman"/>
          <w:color w:val="000000" w:themeColor="text1"/>
          <w:szCs w:val="22"/>
        </w:rPr>
        <w:t>władzom regulacyjnym w związku z wypełnianiem przez powyższe władze obowiązków w zakresie oceny Badania oraz nadzoru nad Badaniem;</w:t>
      </w:r>
    </w:p>
    <w:p w:rsidR="005F7FC4" w:rsidRPr="00C237AA" w:rsidRDefault="005F7FC4" w:rsidP="005F7FC4">
      <w:pPr>
        <w:pStyle w:val="Tekstpodstawowy"/>
        <w:numPr>
          <w:ilvl w:val="0"/>
          <w:numId w:val="18"/>
        </w:numPr>
        <w:tabs>
          <w:tab w:val="left" w:pos="284"/>
        </w:tabs>
        <w:spacing w:after="120" w:line="276" w:lineRule="auto"/>
        <w:ind w:left="567" w:hanging="283"/>
        <w:rPr>
          <w:rFonts w:ascii="Times New Roman" w:hAnsi="Times New Roman" w:cs="Times New Roman"/>
          <w:color w:val="000000" w:themeColor="text1"/>
          <w:szCs w:val="22"/>
        </w:rPr>
      </w:pPr>
      <w:r w:rsidRPr="00C237AA">
        <w:rPr>
          <w:rFonts w:ascii="Times New Roman" w:hAnsi="Times New Roman" w:cs="Times New Roman"/>
          <w:color w:val="000000" w:themeColor="text1"/>
          <w:szCs w:val="22"/>
        </w:rPr>
        <w:t xml:space="preserve">dokonywania ujawnień danych kontaktowych Badacza podmiotom współpracującym ze </w:t>
      </w:r>
      <w:r w:rsidRPr="00C237AA">
        <w:rPr>
          <w:rFonts w:ascii="Times New Roman" w:hAnsi="Times New Roman" w:cs="Times New Roman"/>
          <w:szCs w:val="22"/>
        </w:rPr>
        <w:t>Sponsor</w:t>
      </w:r>
      <w:r w:rsidRPr="00C237AA">
        <w:rPr>
          <w:rFonts w:ascii="Times New Roman" w:hAnsi="Times New Roman" w:cs="Times New Roman"/>
          <w:color w:val="000000" w:themeColor="text1"/>
          <w:szCs w:val="22"/>
        </w:rPr>
        <w:t xml:space="preserve"> w zakresie rekrutacji Uczestników, w celu dalszego ich przekazania potencjalnym Uczestnikom;</w:t>
      </w:r>
    </w:p>
    <w:p w:rsidR="005F7FC4" w:rsidRPr="00C237AA" w:rsidRDefault="005F7FC4" w:rsidP="005F7FC4">
      <w:pPr>
        <w:pStyle w:val="Tekstpodstawowy"/>
        <w:numPr>
          <w:ilvl w:val="0"/>
          <w:numId w:val="18"/>
        </w:numPr>
        <w:tabs>
          <w:tab w:val="left" w:pos="284"/>
        </w:tabs>
        <w:spacing w:after="120" w:line="276" w:lineRule="auto"/>
        <w:ind w:left="567" w:hanging="283"/>
        <w:rPr>
          <w:rFonts w:ascii="Times New Roman" w:hAnsi="Times New Roman" w:cs="Times New Roman"/>
          <w:color w:val="000000" w:themeColor="text1"/>
          <w:szCs w:val="22"/>
        </w:rPr>
      </w:pPr>
      <w:r w:rsidRPr="00C237AA">
        <w:rPr>
          <w:rFonts w:ascii="Times New Roman" w:hAnsi="Times New Roman" w:cs="Times New Roman"/>
          <w:color w:val="000000" w:themeColor="text1"/>
          <w:szCs w:val="22"/>
        </w:rPr>
        <w:t>nawiązywania współpracy w innych badaniach lub w innym celu.</w:t>
      </w:r>
    </w:p>
    <w:p w:rsidR="005F7FC4" w:rsidRPr="00C237AA" w:rsidRDefault="005F7FC4" w:rsidP="005F7FC4">
      <w:pPr>
        <w:pStyle w:val="Listanumerowana"/>
        <w:numPr>
          <w:ilvl w:val="0"/>
          <w:numId w:val="19"/>
        </w:numPr>
        <w:spacing w:after="120" w:line="276" w:lineRule="auto"/>
        <w:ind w:left="284" w:hanging="284"/>
        <w:contextualSpacing w:val="0"/>
        <w:jc w:val="both"/>
        <w:rPr>
          <w:rFonts w:ascii="Times New Roman" w:hAnsi="Times New Roman"/>
          <w:color w:val="000000" w:themeColor="text1"/>
          <w:sz w:val="22"/>
          <w:szCs w:val="22"/>
        </w:rPr>
      </w:pPr>
      <w:r w:rsidRPr="00C237AA">
        <w:rPr>
          <w:rFonts w:ascii="Times New Roman" w:hAnsi="Times New Roman"/>
          <w:color w:val="000000" w:themeColor="text1"/>
          <w:sz w:val="22"/>
          <w:szCs w:val="22"/>
        </w:rPr>
        <w:t xml:space="preserve">Dane osobowe członków Zespołu Badawczego, będą przetwarzane przez </w:t>
      </w:r>
      <w:r w:rsidRPr="00C237AA">
        <w:rPr>
          <w:rFonts w:ascii="Times New Roman" w:hAnsi="Times New Roman"/>
          <w:sz w:val="22"/>
          <w:szCs w:val="22"/>
        </w:rPr>
        <w:t>Sponsor</w:t>
      </w:r>
      <w:r w:rsidRPr="00C237AA">
        <w:rPr>
          <w:rFonts w:ascii="Times New Roman" w:hAnsi="Times New Roman"/>
          <w:color w:val="000000" w:themeColor="text1"/>
          <w:sz w:val="22"/>
          <w:szCs w:val="22"/>
        </w:rPr>
        <w:t xml:space="preserve">a, działającego w charakterze administratora danych osobowych na podstawie i w celu realizacji niniejszej Umowy, aktualnie obowiązujących przepisów określających obowiązki </w:t>
      </w:r>
      <w:r w:rsidRPr="00C237AA">
        <w:rPr>
          <w:rFonts w:ascii="Times New Roman" w:hAnsi="Times New Roman"/>
          <w:sz w:val="22"/>
          <w:szCs w:val="22"/>
        </w:rPr>
        <w:t>Sponsora</w:t>
      </w:r>
      <w:r w:rsidRPr="00C237AA">
        <w:rPr>
          <w:rFonts w:ascii="Times New Roman" w:hAnsi="Times New Roman"/>
          <w:color w:val="000000" w:themeColor="text1"/>
          <w:sz w:val="22"/>
          <w:szCs w:val="22"/>
        </w:rPr>
        <w:t xml:space="preserve"> w zakresie weryfikacji kwalifikacji Zespołu Badawczego wynikających z § 12 ust. 1. Rozporządzenia Ministra Zdrowia w sprawie Dobrej Praktyki Klinicznej z dnia 2 maja 2012 r. oraz Tabeli nr 1 z Załącznika do niniejszego Rozporządzenia oraz w ramach prawnie uzasadnionego interesu </w:t>
      </w:r>
      <w:r w:rsidRPr="00C237AA">
        <w:rPr>
          <w:rFonts w:ascii="Times New Roman" w:hAnsi="Times New Roman"/>
          <w:sz w:val="22"/>
          <w:szCs w:val="22"/>
        </w:rPr>
        <w:t>Sponsor</w:t>
      </w:r>
      <w:r w:rsidRPr="00C237AA">
        <w:rPr>
          <w:rFonts w:ascii="Times New Roman" w:hAnsi="Times New Roman"/>
          <w:color w:val="000000" w:themeColor="text1"/>
          <w:sz w:val="22"/>
          <w:szCs w:val="22"/>
        </w:rPr>
        <w:t xml:space="preserve">a polegającego na prawidłowej dokumentacji Badania. </w:t>
      </w:r>
    </w:p>
    <w:p w:rsidR="005F7FC4" w:rsidRPr="00C237AA" w:rsidRDefault="005F7FC4" w:rsidP="005F7FC4">
      <w:pPr>
        <w:pStyle w:val="Listanumerowana"/>
        <w:numPr>
          <w:ilvl w:val="0"/>
          <w:numId w:val="19"/>
        </w:numPr>
        <w:spacing w:after="120" w:line="276" w:lineRule="auto"/>
        <w:ind w:left="284" w:hanging="284"/>
        <w:contextualSpacing w:val="0"/>
        <w:jc w:val="both"/>
        <w:rPr>
          <w:rFonts w:ascii="Times New Roman" w:hAnsi="Times New Roman"/>
          <w:color w:val="000000" w:themeColor="text1"/>
          <w:sz w:val="22"/>
          <w:szCs w:val="22"/>
        </w:rPr>
      </w:pPr>
      <w:r w:rsidRPr="00C237AA">
        <w:rPr>
          <w:rFonts w:ascii="Times New Roman" w:hAnsi="Times New Roman"/>
          <w:color w:val="000000" w:themeColor="text1"/>
          <w:sz w:val="22"/>
          <w:szCs w:val="22"/>
        </w:rPr>
        <w:t xml:space="preserve">Dane osobowe członków Zespołu Badawczego przechowywane będą przez okres niezbędny do realizacji celu przetwarzania, szczegółowo określony odpowiednimi przepisami i procedurami </w:t>
      </w:r>
      <w:r w:rsidRPr="00C237AA">
        <w:rPr>
          <w:rFonts w:ascii="Times New Roman" w:hAnsi="Times New Roman"/>
          <w:sz w:val="22"/>
          <w:szCs w:val="22"/>
        </w:rPr>
        <w:t>Sponsora</w:t>
      </w:r>
      <w:r w:rsidRPr="00C237AA">
        <w:rPr>
          <w:rFonts w:ascii="Times New Roman" w:hAnsi="Times New Roman"/>
          <w:color w:val="000000" w:themeColor="text1"/>
          <w:sz w:val="22"/>
          <w:szCs w:val="22"/>
        </w:rPr>
        <w:t xml:space="preserve">. </w:t>
      </w:r>
    </w:p>
    <w:p w:rsidR="005F7FC4" w:rsidRPr="00C237AA" w:rsidRDefault="005F7FC4" w:rsidP="005F7FC4">
      <w:pPr>
        <w:pStyle w:val="Listanumerowana"/>
        <w:numPr>
          <w:ilvl w:val="0"/>
          <w:numId w:val="19"/>
        </w:numPr>
        <w:spacing w:after="120" w:line="276" w:lineRule="auto"/>
        <w:ind w:left="284" w:hanging="284"/>
        <w:contextualSpacing w:val="0"/>
        <w:jc w:val="both"/>
        <w:rPr>
          <w:rFonts w:ascii="Times New Roman" w:hAnsi="Times New Roman"/>
          <w:color w:val="000000" w:themeColor="text1"/>
          <w:sz w:val="22"/>
          <w:szCs w:val="22"/>
        </w:rPr>
      </w:pPr>
      <w:r w:rsidRPr="00C237AA">
        <w:rPr>
          <w:rFonts w:ascii="Times New Roman" w:hAnsi="Times New Roman"/>
          <w:color w:val="000000" w:themeColor="text1"/>
          <w:sz w:val="22"/>
          <w:szCs w:val="22"/>
        </w:rPr>
        <w:t xml:space="preserve">Członkom Zespołu Badawczego przysługuje prawo żądania od </w:t>
      </w:r>
      <w:r w:rsidRPr="00C237AA">
        <w:rPr>
          <w:rFonts w:ascii="Times New Roman" w:hAnsi="Times New Roman"/>
          <w:sz w:val="22"/>
          <w:szCs w:val="22"/>
        </w:rPr>
        <w:t>Sponsora</w:t>
      </w:r>
      <w:r w:rsidRPr="00C237AA">
        <w:rPr>
          <w:rFonts w:ascii="Times New Roman" w:hAnsi="Times New Roman"/>
          <w:color w:val="000000" w:themeColor="text1"/>
          <w:sz w:val="22"/>
          <w:szCs w:val="22"/>
        </w:rPr>
        <w:t xml:space="preserve"> dostępu do swoich danych osobowych, ich sprostowania, usunięcia lub ograniczenia przetwarzania, prawo do wniesienia sprzeciwu wobec przetwarzania, a także prawo do przenoszenia danych oraz wniesienia skargi do Prezesa Urzędu Ochrony Danych Osobowych. </w:t>
      </w:r>
    </w:p>
    <w:p w:rsidR="005F7FC4" w:rsidRPr="00C237AA" w:rsidRDefault="005F7FC4" w:rsidP="005F7FC4">
      <w:pPr>
        <w:pStyle w:val="Listanumerowana"/>
        <w:numPr>
          <w:ilvl w:val="0"/>
          <w:numId w:val="19"/>
        </w:numPr>
        <w:spacing w:after="120" w:line="276" w:lineRule="auto"/>
        <w:ind w:left="284" w:hanging="284"/>
        <w:contextualSpacing w:val="0"/>
        <w:jc w:val="both"/>
        <w:rPr>
          <w:rFonts w:ascii="Times New Roman" w:hAnsi="Times New Roman"/>
          <w:color w:val="000000" w:themeColor="text1"/>
          <w:sz w:val="22"/>
          <w:szCs w:val="22"/>
        </w:rPr>
      </w:pPr>
      <w:r w:rsidRPr="00C237AA">
        <w:rPr>
          <w:rFonts w:ascii="Times New Roman" w:hAnsi="Times New Roman"/>
          <w:color w:val="000000" w:themeColor="text1"/>
          <w:sz w:val="22"/>
          <w:szCs w:val="22"/>
        </w:rPr>
        <w:t xml:space="preserve">Podanie danych osobowych jest dobrowolne, jednakże niezbędne do wzięcia udziału w Badaniu w charakterze członka Zespołu Badawczego oraz zawarcia niniejszej Umowy. </w:t>
      </w:r>
    </w:p>
    <w:p w:rsidR="005F7FC4" w:rsidRPr="00C237AA" w:rsidRDefault="005F7FC4" w:rsidP="005F7FC4">
      <w:pPr>
        <w:pStyle w:val="Listanumerowana"/>
        <w:numPr>
          <w:ilvl w:val="0"/>
          <w:numId w:val="19"/>
        </w:numPr>
        <w:spacing w:after="120" w:line="276" w:lineRule="auto"/>
        <w:ind w:left="284" w:hanging="284"/>
        <w:contextualSpacing w:val="0"/>
        <w:jc w:val="both"/>
        <w:rPr>
          <w:rFonts w:ascii="Times New Roman" w:hAnsi="Times New Roman"/>
          <w:color w:val="000000" w:themeColor="text1"/>
          <w:sz w:val="22"/>
          <w:szCs w:val="22"/>
        </w:rPr>
      </w:pPr>
      <w:r w:rsidRPr="00C237AA">
        <w:rPr>
          <w:rFonts w:ascii="Times New Roman" w:hAnsi="Times New Roman"/>
          <w:color w:val="000000" w:themeColor="text1"/>
          <w:sz w:val="22"/>
          <w:szCs w:val="22"/>
        </w:rPr>
        <w:t xml:space="preserve">Z inspektorem ochrony danych </w:t>
      </w:r>
      <w:r w:rsidRPr="00C237AA">
        <w:rPr>
          <w:rFonts w:ascii="Times New Roman" w:hAnsi="Times New Roman"/>
          <w:sz w:val="22"/>
          <w:szCs w:val="22"/>
        </w:rPr>
        <w:t>Sponsora</w:t>
      </w:r>
      <w:r w:rsidRPr="00C237AA">
        <w:rPr>
          <w:rFonts w:ascii="Times New Roman" w:hAnsi="Times New Roman"/>
          <w:color w:val="000000" w:themeColor="text1"/>
          <w:sz w:val="22"/>
          <w:szCs w:val="22"/>
        </w:rPr>
        <w:t xml:space="preserve"> można skontaktować się za pośrednictwem poczty elektronicznej na adres email: </w:t>
      </w:r>
      <w:r w:rsidRPr="00C237AA">
        <w:rPr>
          <w:rFonts w:ascii="Times New Roman" w:hAnsi="Times New Roman"/>
          <w:sz w:val="22"/>
          <w:szCs w:val="22"/>
        </w:rPr>
        <w:t xml:space="preserve">iod@nio.gov.pl </w:t>
      </w:r>
      <w:r w:rsidRPr="00C237AA">
        <w:rPr>
          <w:rFonts w:ascii="Times New Roman" w:hAnsi="Times New Roman"/>
          <w:color w:val="000000" w:themeColor="text1"/>
          <w:sz w:val="22"/>
          <w:szCs w:val="22"/>
        </w:rPr>
        <w:t>.</w:t>
      </w:r>
    </w:p>
    <w:p w:rsidR="005F7FC4" w:rsidRPr="00A910E8" w:rsidRDefault="005F7FC4" w:rsidP="005F7FC4">
      <w:pPr>
        <w:pStyle w:val="Listanumerowana"/>
        <w:numPr>
          <w:ilvl w:val="0"/>
          <w:numId w:val="19"/>
        </w:numPr>
        <w:spacing w:after="120" w:line="276" w:lineRule="auto"/>
        <w:ind w:left="284" w:hanging="284"/>
        <w:contextualSpacing w:val="0"/>
        <w:jc w:val="both"/>
        <w:rPr>
          <w:rFonts w:ascii="Times New Roman" w:hAnsi="Times New Roman"/>
          <w:color w:val="000000" w:themeColor="text1"/>
          <w:sz w:val="22"/>
          <w:szCs w:val="22"/>
        </w:rPr>
      </w:pPr>
      <w:r w:rsidRPr="00C237AA">
        <w:rPr>
          <w:rFonts w:ascii="Times New Roman" w:hAnsi="Times New Roman"/>
          <w:color w:val="000000" w:themeColor="text1"/>
          <w:sz w:val="22"/>
          <w:szCs w:val="22"/>
        </w:rPr>
        <w:t xml:space="preserve">Badacz zobowiązany jest przekazać pozostałym członkom Zespołu Badawczego informacje dotyczące przetwarzania ich danych osobowych zawarte w niniejszym paragrafie, przed przekazaniem ich danych </w:t>
      </w:r>
      <w:r w:rsidRPr="00C237AA">
        <w:rPr>
          <w:rFonts w:ascii="Times New Roman" w:hAnsi="Times New Roman"/>
          <w:sz w:val="22"/>
          <w:szCs w:val="22"/>
        </w:rPr>
        <w:t>Sponsorowi</w:t>
      </w:r>
      <w:r w:rsidRPr="00C237AA">
        <w:rPr>
          <w:rFonts w:ascii="Times New Roman" w:hAnsi="Times New Roman"/>
          <w:color w:val="000000" w:themeColor="text1"/>
          <w:sz w:val="22"/>
          <w:szCs w:val="22"/>
        </w:rPr>
        <w:t xml:space="preserve">. </w:t>
      </w:r>
    </w:p>
    <w:p w:rsidR="005F7FC4" w:rsidRPr="00C237AA" w:rsidRDefault="005F7FC4" w:rsidP="005F7FC4">
      <w:pPr>
        <w:spacing w:after="120" w:line="276" w:lineRule="auto"/>
        <w:jc w:val="center"/>
        <w:rPr>
          <w:b/>
          <w:sz w:val="22"/>
          <w:szCs w:val="22"/>
        </w:rPr>
      </w:pPr>
      <w:r w:rsidRPr="00C237AA">
        <w:rPr>
          <w:b/>
          <w:sz w:val="22"/>
          <w:szCs w:val="22"/>
        </w:rPr>
        <w:t>§ 12</w:t>
      </w:r>
    </w:p>
    <w:p w:rsidR="005F7FC4" w:rsidRPr="00C237AA" w:rsidRDefault="005F7FC4" w:rsidP="005F7FC4">
      <w:pPr>
        <w:widowControl w:val="0"/>
        <w:suppressAutoHyphens/>
        <w:overflowPunct w:val="0"/>
        <w:autoSpaceDE w:val="0"/>
        <w:spacing w:after="120" w:line="276" w:lineRule="auto"/>
        <w:jc w:val="center"/>
        <w:textAlignment w:val="baseline"/>
        <w:rPr>
          <w:b/>
          <w:sz w:val="22"/>
          <w:szCs w:val="22"/>
        </w:rPr>
      </w:pPr>
      <w:r w:rsidRPr="00C237AA">
        <w:rPr>
          <w:b/>
          <w:sz w:val="22"/>
          <w:szCs w:val="22"/>
        </w:rPr>
        <w:t xml:space="preserve">Postanowienia końcowe </w:t>
      </w:r>
    </w:p>
    <w:p w:rsidR="005F7FC4" w:rsidRPr="00C237AA" w:rsidRDefault="005F7FC4" w:rsidP="005F7FC4">
      <w:pPr>
        <w:numPr>
          <w:ilvl w:val="0"/>
          <w:numId w:val="23"/>
        </w:numPr>
        <w:spacing w:after="120" w:line="276" w:lineRule="auto"/>
        <w:ind w:left="284" w:right="6" w:hanging="284"/>
        <w:jc w:val="both"/>
        <w:rPr>
          <w:sz w:val="22"/>
          <w:szCs w:val="22"/>
        </w:rPr>
      </w:pPr>
      <w:r w:rsidRPr="00C237AA">
        <w:rPr>
          <w:rFonts w:eastAsia="Calibri"/>
          <w:sz w:val="22"/>
          <w:szCs w:val="22"/>
        </w:rPr>
        <w:t xml:space="preserve">Niniejsza Umowa podlega prawu polskiemu.  </w:t>
      </w:r>
    </w:p>
    <w:p w:rsidR="005F7FC4" w:rsidRPr="00C237AA" w:rsidRDefault="005F7FC4" w:rsidP="005F7FC4">
      <w:pPr>
        <w:numPr>
          <w:ilvl w:val="0"/>
          <w:numId w:val="23"/>
        </w:numPr>
        <w:spacing w:after="120" w:line="276" w:lineRule="auto"/>
        <w:ind w:left="284" w:right="6" w:hanging="284"/>
        <w:jc w:val="both"/>
        <w:rPr>
          <w:sz w:val="22"/>
          <w:szCs w:val="22"/>
        </w:rPr>
      </w:pPr>
      <w:r w:rsidRPr="00C237AA">
        <w:rPr>
          <w:rFonts w:eastAsia="Calibri"/>
          <w:sz w:val="22"/>
          <w:szCs w:val="22"/>
        </w:rPr>
        <w:t xml:space="preserve">W sprawach, które nie zostały uregulowane Umową, znajdują zastosowanie odpowiednie przepisy Kodeksu cywilnego, RODO oraz innych obowiązujących przepisów z zakresu ochrony danych osobowych, a także przepisy regulujące prawa pacjenta, zasady wykonywania zawodów medycznych oraz prowadzenia działalności leczniczej.  </w:t>
      </w:r>
    </w:p>
    <w:p w:rsidR="005F7FC4" w:rsidRPr="00C237AA" w:rsidRDefault="005F7FC4" w:rsidP="005F7FC4">
      <w:pPr>
        <w:numPr>
          <w:ilvl w:val="0"/>
          <w:numId w:val="23"/>
        </w:numPr>
        <w:spacing w:after="120" w:line="276" w:lineRule="auto"/>
        <w:ind w:left="284" w:right="6" w:hanging="284"/>
        <w:jc w:val="both"/>
        <w:rPr>
          <w:sz w:val="22"/>
          <w:szCs w:val="22"/>
        </w:rPr>
      </w:pPr>
      <w:r w:rsidRPr="00C237AA">
        <w:rPr>
          <w:rFonts w:eastAsia="Calibri"/>
          <w:sz w:val="22"/>
          <w:szCs w:val="22"/>
        </w:rPr>
        <w:t xml:space="preserve">Zmiany Umowy są możliwe wyłącznie w formie pisemnej pod rygorem nieważności, z zastrzeżeniem sytuacji, w których Umowa wprost przewiduje inną formę dokonywania zmian.  </w:t>
      </w:r>
    </w:p>
    <w:p w:rsidR="005F7FC4" w:rsidRPr="00D06D03" w:rsidRDefault="005F7FC4" w:rsidP="005F7FC4">
      <w:pPr>
        <w:numPr>
          <w:ilvl w:val="0"/>
          <w:numId w:val="23"/>
        </w:numPr>
        <w:spacing w:after="120" w:line="276" w:lineRule="auto"/>
        <w:ind w:left="284" w:right="6" w:hanging="284"/>
        <w:jc w:val="both"/>
        <w:rPr>
          <w:sz w:val="22"/>
          <w:szCs w:val="22"/>
        </w:rPr>
      </w:pPr>
      <w:r w:rsidRPr="00C237AA">
        <w:rPr>
          <w:rFonts w:eastAsia="Calibri"/>
          <w:sz w:val="22"/>
          <w:szCs w:val="22"/>
        </w:rPr>
        <w:t xml:space="preserve">Podmiot przetwarzający nie może przenieść praw lub obowiązków wynikających z niniejszej Umowy bez pisemnej zgody Sponsora.  </w:t>
      </w:r>
      <w:r w:rsidRPr="00D06D03">
        <w:rPr>
          <w:rFonts w:eastAsia="Calibri"/>
          <w:sz w:val="22"/>
          <w:szCs w:val="22"/>
        </w:rPr>
        <w:t xml:space="preserve"> </w:t>
      </w:r>
    </w:p>
    <w:p w:rsidR="005F7FC4" w:rsidRPr="00C237AA" w:rsidRDefault="005F7FC4" w:rsidP="005F7FC4">
      <w:pPr>
        <w:spacing w:after="120" w:line="276" w:lineRule="auto"/>
        <w:ind w:left="722"/>
        <w:rPr>
          <w:rFonts w:eastAsia="Calibri"/>
          <w:sz w:val="22"/>
          <w:szCs w:val="22"/>
        </w:rPr>
      </w:pPr>
      <w:r w:rsidRPr="00C237AA">
        <w:rPr>
          <w:rFonts w:eastAsia="Calibri"/>
          <w:sz w:val="22"/>
          <w:szCs w:val="22"/>
        </w:rPr>
        <w:lastRenderedPageBreak/>
        <w:t xml:space="preserve"> </w:t>
      </w:r>
    </w:p>
    <w:p w:rsidR="005F7FC4" w:rsidRPr="00C237AA" w:rsidRDefault="005F7FC4" w:rsidP="005F7FC4">
      <w:pPr>
        <w:spacing w:after="120" w:line="276" w:lineRule="auto"/>
        <w:ind w:left="722"/>
        <w:rPr>
          <w:rFonts w:eastAsia="Calibri"/>
          <w:sz w:val="22"/>
          <w:szCs w:val="22"/>
        </w:rPr>
      </w:pPr>
    </w:p>
    <w:p w:rsidR="005F7FC4" w:rsidRPr="00C237AA" w:rsidRDefault="005F7FC4" w:rsidP="005F7FC4">
      <w:pPr>
        <w:spacing w:after="120" w:line="276" w:lineRule="auto"/>
        <w:ind w:left="722"/>
        <w:rPr>
          <w:rFonts w:eastAsia="Calibri"/>
          <w:sz w:val="22"/>
          <w:szCs w:val="22"/>
        </w:rPr>
      </w:pPr>
    </w:p>
    <w:p w:rsidR="005F7FC4" w:rsidRPr="00C237AA" w:rsidRDefault="005F7FC4" w:rsidP="005F7FC4">
      <w:pPr>
        <w:spacing w:after="120" w:line="276" w:lineRule="auto"/>
        <w:ind w:left="722"/>
        <w:rPr>
          <w:rFonts w:eastAsia="Calibri"/>
          <w:sz w:val="22"/>
          <w:szCs w:val="22"/>
        </w:rPr>
      </w:pPr>
    </w:p>
    <w:p w:rsidR="005F7FC4" w:rsidRPr="00C237AA" w:rsidRDefault="005F7FC4" w:rsidP="005F7FC4">
      <w:pPr>
        <w:spacing w:after="120" w:line="276" w:lineRule="auto"/>
        <w:ind w:left="722"/>
        <w:rPr>
          <w:sz w:val="22"/>
          <w:szCs w:val="22"/>
        </w:rPr>
      </w:pPr>
    </w:p>
    <w:p w:rsidR="005F7FC4" w:rsidRPr="00C237AA" w:rsidRDefault="005F7FC4" w:rsidP="005F7FC4">
      <w:pPr>
        <w:spacing w:after="120" w:line="276" w:lineRule="auto"/>
        <w:rPr>
          <w:sz w:val="22"/>
          <w:szCs w:val="22"/>
        </w:rPr>
      </w:pPr>
    </w:p>
    <w:tbl>
      <w:tblPr>
        <w:tblW w:w="9792" w:type="dxa"/>
        <w:tblLook w:val="01E0" w:firstRow="1" w:lastRow="1" w:firstColumn="1" w:lastColumn="1" w:noHBand="0" w:noVBand="0"/>
      </w:tblPr>
      <w:tblGrid>
        <w:gridCol w:w="4896"/>
        <w:gridCol w:w="4896"/>
      </w:tblGrid>
      <w:tr w:rsidR="005F7FC4" w:rsidRPr="00C237AA" w:rsidTr="005F7FC4">
        <w:tc>
          <w:tcPr>
            <w:tcW w:w="4896" w:type="dxa"/>
          </w:tcPr>
          <w:p w:rsidR="005F7FC4" w:rsidRPr="00C237AA" w:rsidRDefault="005F7FC4" w:rsidP="005F7FC4">
            <w:pPr>
              <w:spacing w:after="120" w:line="276" w:lineRule="auto"/>
              <w:jc w:val="center"/>
              <w:rPr>
                <w:b/>
                <w:szCs w:val="22"/>
              </w:rPr>
            </w:pPr>
            <w:r w:rsidRPr="00C237AA">
              <w:rPr>
                <w:b/>
                <w:sz w:val="22"/>
                <w:szCs w:val="22"/>
              </w:rPr>
              <w:t>W imieniu SPONSORA:</w:t>
            </w:r>
          </w:p>
        </w:tc>
        <w:tc>
          <w:tcPr>
            <w:tcW w:w="4896" w:type="dxa"/>
          </w:tcPr>
          <w:p w:rsidR="005F7FC4" w:rsidRPr="00C237AA" w:rsidRDefault="005F7FC4" w:rsidP="005F7FC4">
            <w:pPr>
              <w:spacing w:after="120" w:line="276" w:lineRule="auto"/>
              <w:jc w:val="center"/>
              <w:rPr>
                <w:b/>
                <w:szCs w:val="22"/>
              </w:rPr>
            </w:pPr>
            <w:r w:rsidRPr="00C237AA">
              <w:rPr>
                <w:b/>
                <w:sz w:val="22"/>
                <w:szCs w:val="22"/>
              </w:rPr>
              <w:t>BADACZ:</w:t>
            </w:r>
          </w:p>
        </w:tc>
      </w:tr>
      <w:tr w:rsidR="005F7FC4" w:rsidRPr="00C237AA" w:rsidTr="005F7FC4">
        <w:tc>
          <w:tcPr>
            <w:tcW w:w="4896" w:type="dxa"/>
          </w:tcPr>
          <w:p w:rsidR="005F7FC4" w:rsidRPr="00C237AA" w:rsidRDefault="005F7FC4" w:rsidP="005F7FC4">
            <w:pPr>
              <w:spacing w:after="120" w:line="276" w:lineRule="auto"/>
              <w:rPr>
                <w:szCs w:val="22"/>
              </w:rPr>
            </w:pPr>
          </w:p>
          <w:p w:rsidR="005F7FC4" w:rsidRPr="00C237AA" w:rsidRDefault="005F7FC4" w:rsidP="005F7FC4">
            <w:pPr>
              <w:spacing w:after="120" w:line="276" w:lineRule="auto"/>
              <w:jc w:val="center"/>
              <w:rPr>
                <w:szCs w:val="22"/>
              </w:rPr>
            </w:pPr>
          </w:p>
          <w:p w:rsidR="005F7FC4" w:rsidRPr="00C237AA" w:rsidRDefault="005F7FC4" w:rsidP="005F7FC4">
            <w:pPr>
              <w:spacing w:after="120" w:line="276" w:lineRule="auto"/>
              <w:rPr>
                <w:szCs w:val="22"/>
              </w:rPr>
            </w:pPr>
            <w:r w:rsidRPr="00C237AA">
              <w:rPr>
                <w:sz w:val="22"/>
                <w:szCs w:val="22"/>
              </w:rPr>
              <w:t>_______________________________________</w:t>
            </w:r>
          </w:p>
        </w:tc>
        <w:tc>
          <w:tcPr>
            <w:tcW w:w="4896" w:type="dxa"/>
          </w:tcPr>
          <w:p w:rsidR="005F7FC4" w:rsidRPr="00C237AA" w:rsidRDefault="005F7FC4" w:rsidP="005F7FC4">
            <w:pPr>
              <w:spacing w:after="120" w:line="276" w:lineRule="auto"/>
              <w:rPr>
                <w:szCs w:val="22"/>
              </w:rPr>
            </w:pPr>
          </w:p>
          <w:p w:rsidR="005F7FC4" w:rsidRPr="00C237AA" w:rsidRDefault="005F7FC4" w:rsidP="005F7FC4">
            <w:pPr>
              <w:spacing w:after="120" w:line="276" w:lineRule="auto"/>
              <w:jc w:val="center"/>
              <w:rPr>
                <w:szCs w:val="22"/>
              </w:rPr>
            </w:pPr>
          </w:p>
          <w:p w:rsidR="005F7FC4" w:rsidRPr="00C237AA" w:rsidRDefault="005F7FC4" w:rsidP="005F7FC4">
            <w:pPr>
              <w:spacing w:after="120" w:line="276" w:lineRule="auto"/>
              <w:jc w:val="center"/>
              <w:rPr>
                <w:szCs w:val="22"/>
              </w:rPr>
            </w:pPr>
            <w:r w:rsidRPr="00C237AA">
              <w:rPr>
                <w:sz w:val="22"/>
                <w:szCs w:val="22"/>
              </w:rPr>
              <w:t>_______________________________________</w:t>
            </w:r>
          </w:p>
        </w:tc>
      </w:tr>
      <w:tr w:rsidR="005F7FC4" w:rsidRPr="00C237AA" w:rsidTr="005F7FC4">
        <w:tc>
          <w:tcPr>
            <w:tcW w:w="4896" w:type="dxa"/>
          </w:tcPr>
          <w:p w:rsidR="005F7FC4" w:rsidRPr="00C237AA" w:rsidRDefault="005F7FC4" w:rsidP="005F7FC4">
            <w:pPr>
              <w:tabs>
                <w:tab w:val="left" w:pos="-720"/>
                <w:tab w:val="left" w:pos="-12"/>
                <w:tab w:val="left" w:pos="1693"/>
                <w:tab w:val="left" w:pos="2401"/>
                <w:tab w:val="left" w:pos="3109"/>
                <w:tab w:val="left" w:pos="3817"/>
                <w:tab w:val="left" w:pos="4525"/>
                <w:tab w:val="left" w:pos="5233"/>
                <w:tab w:val="left" w:pos="5941"/>
                <w:tab w:val="left" w:pos="6649"/>
                <w:tab w:val="left" w:pos="7357"/>
                <w:tab w:val="left" w:pos="8065"/>
                <w:tab w:val="left" w:pos="8773"/>
              </w:tabs>
              <w:suppressAutoHyphens/>
              <w:spacing w:after="120" w:line="276" w:lineRule="auto"/>
              <w:jc w:val="center"/>
              <w:rPr>
                <w:bCs/>
                <w:i/>
                <w:color w:val="000000"/>
                <w:szCs w:val="22"/>
              </w:rPr>
            </w:pPr>
          </w:p>
        </w:tc>
        <w:tc>
          <w:tcPr>
            <w:tcW w:w="4896" w:type="dxa"/>
          </w:tcPr>
          <w:p w:rsidR="005F7FC4" w:rsidRPr="00C237AA" w:rsidRDefault="005F7FC4" w:rsidP="005F7FC4">
            <w:pPr>
              <w:tabs>
                <w:tab w:val="left" w:pos="-720"/>
                <w:tab w:val="left" w:pos="-12"/>
                <w:tab w:val="left" w:pos="1693"/>
                <w:tab w:val="left" w:pos="2401"/>
                <w:tab w:val="left" w:pos="3109"/>
                <w:tab w:val="left" w:pos="3817"/>
                <w:tab w:val="left" w:pos="4525"/>
                <w:tab w:val="left" w:pos="5233"/>
                <w:tab w:val="left" w:pos="5941"/>
                <w:tab w:val="left" w:pos="6649"/>
                <w:tab w:val="left" w:pos="7357"/>
                <w:tab w:val="left" w:pos="8065"/>
                <w:tab w:val="left" w:pos="8773"/>
              </w:tabs>
              <w:suppressAutoHyphens/>
              <w:spacing w:after="120" w:line="276" w:lineRule="auto"/>
              <w:jc w:val="center"/>
              <w:rPr>
                <w:szCs w:val="22"/>
              </w:rPr>
            </w:pPr>
          </w:p>
        </w:tc>
      </w:tr>
      <w:tr w:rsidR="005F7FC4" w:rsidRPr="00C237AA" w:rsidTr="005F7FC4">
        <w:tc>
          <w:tcPr>
            <w:tcW w:w="4896" w:type="dxa"/>
          </w:tcPr>
          <w:p w:rsidR="005F7FC4" w:rsidRPr="00C237AA" w:rsidRDefault="005F7FC4" w:rsidP="005F7FC4">
            <w:pPr>
              <w:spacing w:after="120" w:line="276" w:lineRule="auto"/>
              <w:jc w:val="both"/>
              <w:rPr>
                <w:szCs w:val="22"/>
              </w:rPr>
            </w:pPr>
            <w:r w:rsidRPr="00C237AA">
              <w:rPr>
                <w:sz w:val="22"/>
                <w:szCs w:val="22"/>
              </w:rPr>
              <w:t>Data:  _________________________________</w:t>
            </w:r>
          </w:p>
        </w:tc>
        <w:tc>
          <w:tcPr>
            <w:tcW w:w="4896" w:type="dxa"/>
          </w:tcPr>
          <w:p w:rsidR="005F7FC4" w:rsidRPr="00C237AA" w:rsidRDefault="005F7FC4" w:rsidP="005F7FC4">
            <w:pPr>
              <w:spacing w:after="120" w:line="276" w:lineRule="auto"/>
              <w:jc w:val="both"/>
              <w:rPr>
                <w:szCs w:val="22"/>
              </w:rPr>
            </w:pPr>
            <w:r w:rsidRPr="00C237AA">
              <w:rPr>
                <w:sz w:val="22"/>
                <w:szCs w:val="22"/>
              </w:rPr>
              <w:t xml:space="preserve">       Data:  _________________________________</w:t>
            </w:r>
          </w:p>
        </w:tc>
      </w:tr>
      <w:tr w:rsidR="005F7FC4" w:rsidRPr="00C237AA" w:rsidTr="005F7FC4">
        <w:tc>
          <w:tcPr>
            <w:tcW w:w="4896" w:type="dxa"/>
          </w:tcPr>
          <w:p w:rsidR="005F7FC4" w:rsidRPr="00C237AA" w:rsidRDefault="005F7FC4" w:rsidP="005F7FC4">
            <w:pPr>
              <w:spacing w:after="120" w:line="276" w:lineRule="auto"/>
              <w:jc w:val="both"/>
              <w:rPr>
                <w:szCs w:val="22"/>
              </w:rPr>
            </w:pPr>
          </w:p>
          <w:p w:rsidR="005F7FC4" w:rsidRPr="00C237AA" w:rsidRDefault="005F7FC4" w:rsidP="005F7FC4">
            <w:pPr>
              <w:spacing w:after="120" w:line="276" w:lineRule="auto"/>
              <w:jc w:val="both"/>
              <w:rPr>
                <w:szCs w:val="22"/>
              </w:rPr>
            </w:pPr>
          </w:p>
          <w:p w:rsidR="005F7FC4" w:rsidRPr="00C237AA" w:rsidRDefault="005F7FC4" w:rsidP="005F7FC4">
            <w:pPr>
              <w:spacing w:after="120" w:line="276" w:lineRule="auto"/>
              <w:jc w:val="center"/>
              <w:rPr>
                <w:szCs w:val="22"/>
              </w:rPr>
            </w:pPr>
            <w:r w:rsidRPr="00C237AA">
              <w:rPr>
                <w:b/>
                <w:sz w:val="22"/>
                <w:szCs w:val="22"/>
              </w:rPr>
              <w:t>W imieniu INSTYTUCJI:</w:t>
            </w:r>
          </w:p>
        </w:tc>
        <w:tc>
          <w:tcPr>
            <w:tcW w:w="4896" w:type="dxa"/>
          </w:tcPr>
          <w:p w:rsidR="005F7FC4" w:rsidRPr="00C237AA" w:rsidRDefault="005F7FC4" w:rsidP="005F7FC4">
            <w:pPr>
              <w:spacing w:after="120" w:line="276" w:lineRule="auto"/>
              <w:jc w:val="both"/>
              <w:rPr>
                <w:szCs w:val="22"/>
              </w:rPr>
            </w:pPr>
          </w:p>
        </w:tc>
      </w:tr>
      <w:tr w:rsidR="005F7FC4" w:rsidRPr="00C237AA" w:rsidTr="005F7FC4">
        <w:tc>
          <w:tcPr>
            <w:tcW w:w="4896" w:type="dxa"/>
          </w:tcPr>
          <w:p w:rsidR="005F7FC4" w:rsidRPr="00C237AA" w:rsidRDefault="005F7FC4" w:rsidP="005F7FC4">
            <w:pPr>
              <w:spacing w:after="120" w:line="276" w:lineRule="auto"/>
              <w:jc w:val="both"/>
              <w:rPr>
                <w:szCs w:val="22"/>
              </w:rPr>
            </w:pPr>
          </w:p>
          <w:p w:rsidR="005F7FC4" w:rsidRPr="00C237AA" w:rsidRDefault="005F7FC4" w:rsidP="005F7FC4">
            <w:pPr>
              <w:spacing w:after="120" w:line="276" w:lineRule="auto"/>
              <w:jc w:val="both"/>
              <w:rPr>
                <w:szCs w:val="22"/>
              </w:rPr>
            </w:pPr>
          </w:p>
          <w:p w:rsidR="005F7FC4" w:rsidRPr="00C237AA" w:rsidRDefault="005F7FC4" w:rsidP="005F7FC4">
            <w:pPr>
              <w:spacing w:after="120" w:line="276" w:lineRule="auto"/>
              <w:jc w:val="both"/>
              <w:rPr>
                <w:szCs w:val="22"/>
              </w:rPr>
            </w:pPr>
            <w:r w:rsidRPr="00C237AA">
              <w:rPr>
                <w:sz w:val="22"/>
                <w:szCs w:val="22"/>
              </w:rPr>
              <w:t>_______________________________________</w:t>
            </w:r>
          </w:p>
        </w:tc>
        <w:tc>
          <w:tcPr>
            <w:tcW w:w="4896" w:type="dxa"/>
          </w:tcPr>
          <w:p w:rsidR="005F7FC4" w:rsidRPr="00C237AA" w:rsidRDefault="005F7FC4" w:rsidP="005F7FC4">
            <w:pPr>
              <w:spacing w:after="120" w:line="276" w:lineRule="auto"/>
              <w:jc w:val="both"/>
              <w:rPr>
                <w:szCs w:val="22"/>
              </w:rPr>
            </w:pPr>
          </w:p>
        </w:tc>
      </w:tr>
      <w:tr w:rsidR="005F7FC4" w:rsidRPr="00C237AA" w:rsidTr="005F7FC4">
        <w:tc>
          <w:tcPr>
            <w:tcW w:w="4896" w:type="dxa"/>
          </w:tcPr>
          <w:p w:rsidR="005F7FC4" w:rsidRPr="00C237AA" w:rsidRDefault="005F7FC4" w:rsidP="005F7FC4">
            <w:pPr>
              <w:tabs>
                <w:tab w:val="left" w:pos="-720"/>
                <w:tab w:val="left" w:pos="-12"/>
                <w:tab w:val="left" w:pos="1693"/>
                <w:tab w:val="left" w:pos="2401"/>
                <w:tab w:val="left" w:pos="3109"/>
                <w:tab w:val="left" w:pos="3817"/>
                <w:tab w:val="left" w:pos="4525"/>
                <w:tab w:val="left" w:pos="5233"/>
                <w:tab w:val="left" w:pos="5941"/>
                <w:tab w:val="left" w:pos="6649"/>
                <w:tab w:val="left" w:pos="7357"/>
                <w:tab w:val="left" w:pos="8065"/>
                <w:tab w:val="left" w:pos="8773"/>
              </w:tabs>
              <w:suppressAutoHyphens/>
              <w:spacing w:after="120" w:line="276" w:lineRule="auto"/>
              <w:jc w:val="center"/>
              <w:rPr>
                <w:bCs/>
                <w:color w:val="000000"/>
                <w:szCs w:val="22"/>
              </w:rPr>
            </w:pPr>
          </w:p>
        </w:tc>
        <w:tc>
          <w:tcPr>
            <w:tcW w:w="4896" w:type="dxa"/>
          </w:tcPr>
          <w:p w:rsidR="005F7FC4" w:rsidRPr="00C237AA" w:rsidRDefault="005F7FC4" w:rsidP="005F7FC4">
            <w:pPr>
              <w:spacing w:after="120" w:line="276" w:lineRule="auto"/>
              <w:jc w:val="both"/>
              <w:rPr>
                <w:szCs w:val="22"/>
              </w:rPr>
            </w:pPr>
          </w:p>
        </w:tc>
      </w:tr>
      <w:tr w:rsidR="005F7FC4" w:rsidRPr="00C237AA" w:rsidTr="005F7FC4">
        <w:tc>
          <w:tcPr>
            <w:tcW w:w="4896" w:type="dxa"/>
          </w:tcPr>
          <w:p w:rsidR="005F7FC4" w:rsidRPr="00C237AA" w:rsidRDefault="005F7FC4" w:rsidP="005F7FC4">
            <w:pPr>
              <w:spacing w:after="120" w:line="276" w:lineRule="auto"/>
              <w:jc w:val="both"/>
              <w:rPr>
                <w:szCs w:val="22"/>
              </w:rPr>
            </w:pPr>
          </w:p>
          <w:p w:rsidR="005F7FC4" w:rsidRPr="00C237AA" w:rsidRDefault="005F7FC4" w:rsidP="005F7FC4">
            <w:pPr>
              <w:spacing w:after="120" w:line="276" w:lineRule="auto"/>
              <w:jc w:val="both"/>
              <w:rPr>
                <w:szCs w:val="22"/>
              </w:rPr>
            </w:pPr>
            <w:r w:rsidRPr="00C237AA">
              <w:rPr>
                <w:sz w:val="22"/>
                <w:szCs w:val="22"/>
              </w:rPr>
              <w:t>Data:  _________________________________</w:t>
            </w:r>
          </w:p>
        </w:tc>
        <w:tc>
          <w:tcPr>
            <w:tcW w:w="4896" w:type="dxa"/>
          </w:tcPr>
          <w:p w:rsidR="005F7FC4" w:rsidRPr="00C237AA" w:rsidRDefault="005F7FC4" w:rsidP="005F7FC4">
            <w:pPr>
              <w:spacing w:after="120" w:line="276" w:lineRule="auto"/>
              <w:jc w:val="both"/>
              <w:rPr>
                <w:szCs w:val="22"/>
              </w:rPr>
            </w:pPr>
          </w:p>
        </w:tc>
      </w:tr>
    </w:tbl>
    <w:p w:rsidR="005F7FC4" w:rsidRPr="00C237AA" w:rsidRDefault="005F7FC4" w:rsidP="005F7FC4">
      <w:pPr>
        <w:spacing w:after="120" w:line="276" w:lineRule="auto"/>
        <w:rPr>
          <w:sz w:val="22"/>
          <w:szCs w:val="22"/>
        </w:rPr>
      </w:pPr>
    </w:p>
    <w:p w:rsidR="005F7FC4" w:rsidRPr="00C237AA" w:rsidRDefault="005F7FC4" w:rsidP="005F7FC4">
      <w:pPr>
        <w:spacing w:after="120" w:line="276" w:lineRule="auto"/>
        <w:rPr>
          <w:sz w:val="22"/>
          <w:szCs w:val="22"/>
        </w:rPr>
      </w:pPr>
    </w:p>
    <w:p w:rsidR="005F7FC4" w:rsidRPr="00C237AA" w:rsidRDefault="005F7FC4" w:rsidP="005F7FC4">
      <w:pPr>
        <w:spacing w:after="120" w:line="276" w:lineRule="auto"/>
        <w:rPr>
          <w:sz w:val="22"/>
          <w:szCs w:val="22"/>
        </w:rPr>
      </w:pPr>
    </w:p>
    <w:p w:rsidR="005F7FC4" w:rsidRPr="00C237AA" w:rsidRDefault="005F7FC4" w:rsidP="005F7FC4">
      <w:pPr>
        <w:spacing w:after="120" w:line="276" w:lineRule="auto"/>
        <w:rPr>
          <w:sz w:val="22"/>
          <w:szCs w:val="22"/>
        </w:rPr>
      </w:pPr>
      <w:r w:rsidRPr="00C237AA">
        <w:rPr>
          <w:sz w:val="22"/>
          <w:szCs w:val="22"/>
        </w:rPr>
        <w:br w:type="page"/>
      </w:r>
    </w:p>
    <w:p w:rsidR="005F7FC4" w:rsidRPr="00C237AA" w:rsidRDefault="005F7FC4" w:rsidP="005F7FC4">
      <w:pPr>
        <w:spacing w:after="120" w:line="276" w:lineRule="auto"/>
        <w:ind w:left="2196" w:right="479" w:hanging="1750"/>
        <w:jc w:val="right"/>
        <w:rPr>
          <w:rFonts w:eastAsia="Calibri"/>
          <w:b/>
          <w:sz w:val="22"/>
          <w:szCs w:val="22"/>
        </w:rPr>
      </w:pPr>
      <w:r w:rsidRPr="00C237AA">
        <w:rPr>
          <w:rFonts w:eastAsia="Calibri"/>
          <w:b/>
          <w:sz w:val="22"/>
          <w:szCs w:val="22"/>
        </w:rPr>
        <w:lastRenderedPageBreak/>
        <w:t>Załącznik nr 1</w:t>
      </w:r>
    </w:p>
    <w:p w:rsidR="005F7FC4" w:rsidRPr="00C237AA" w:rsidRDefault="005F7FC4" w:rsidP="005F7FC4">
      <w:pPr>
        <w:spacing w:after="120" w:line="276" w:lineRule="auto"/>
        <w:ind w:left="2196" w:right="479" w:hanging="1750"/>
        <w:jc w:val="right"/>
        <w:rPr>
          <w:sz w:val="22"/>
          <w:szCs w:val="22"/>
        </w:rPr>
      </w:pPr>
    </w:p>
    <w:p w:rsidR="005F7FC4" w:rsidRPr="00C237AA" w:rsidRDefault="005F7FC4" w:rsidP="005F7FC4">
      <w:pPr>
        <w:spacing w:after="120" w:line="276" w:lineRule="auto"/>
        <w:ind w:left="2196" w:right="479" w:hanging="1750"/>
        <w:jc w:val="right"/>
        <w:rPr>
          <w:sz w:val="22"/>
          <w:szCs w:val="22"/>
        </w:rPr>
      </w:pPr>
    </w:p>
    <w:p w:rsidR="005F7FC4" w:rsidRPr="00C237AA" w:rsidRDefault="005F7FC4" w:rsidP="005F7FC4">
      <w:pPr>
        <w:spacing w:after="120" w:line="276" w:lineRule="auto"/>
        <w:ind w:left="10" w:right="95" w:hanging="10"/>
        <w:jc w:val="center"/>
        <w:rPr>
          <w:sz w:val="22"/>
          <w:szCs w:val="22"/>
        </w:rPr>
      </w:pPr>
      <w:r w:rsidRPr="00C237AA">
        <w:rPr>
          <w:rFonts w:eastAsia="Calibri"/>
          <w:b/>
          <w:sz w:val="22"/>
          <w:szCs w:val="22"/>
        </w:rPr>
        <w:t>ZAKRES PRZETWARZANYCH DANYCH OSOBOWYCH</w:t>
      </w:r>
    </w:p>
    <w:p w:rsidR="005F7FC4" w:rsidRPr="00C237AA" w:rsidRDefault="005F7FC4" w:rsidP="005F7FC4">
      <w:pPr>
        <w:spacing w:after="120" w:line="276" w:lineRule="auto"/>
        <w:ind w:left="3"/>
        <w:rPr>
          <w:sz w:val="22"/>
          <w:szCs w:val="22"/>
        </w:rPr>
      </w:pPr>
      <w:r w:rsidRPr="00C237AA">
        <w:rPr>
          <w:rFonts w:eastAsia="Calibri"/>
          <w:sz w:val="22"/>
          <w:szCs w:val="22"/>
        </w:rPr>
        <w:t xml:space="preserve"> </w:t>
      </w:r>
    </w:p>
    <w:p w:rsidR="005F7FC4" w:rsidRPr="00C237AA" w:rsidRDefault="005F7FC4" w:rsidP="005F7FC4">
      <w:pPr>
        <w:spacing w:after="120" w:line="276" w:lineRule="auto"/>
        <w:ind w:left="2"/>
        <w:rPr>
          <w:sz w:val="22"/>
          <w:szCs w:val="22"/>
        </w:rPr>
      </w:pPr>
      <w:r w:rsidRPr="00C237AA">
        <w:rPr>
          <w:rFonts w:eastAsia="Calibri"/>
          <w:color w:val="535353"/>
          <w:sz w:val="22"/>
          <w:szCs w:val="22"/>
        </w:rPr>
        <w:t xml:space="preserve"> </w:t>
      </w:r>
    </w:p>
    <w:tbl>
      <w:tblPr>
        <w:tblStyle w:val="Tabela-Siatka"/>
        <w:tblW w:w="0" w:type="auto"/>
        <w:tblInd w:w="2" w:type="dxa"/>
        <w:tblLook w:val="04A0" w:firstRow="1" w:lastRow="0" w:firstColumn="1" w:lastColumn="0" w:noHBand="0" w:noVBand="1"/>
      </w:tblPr>
      <w:tblGrid>
        <w:gridCol w:w="4623"/>
        <w:gridCol w:w="4617"/>
      </w:tblGrid>
      <w:tr w:rsidR="005F7FC4" w:rsidRPr="00C237AA" w:rsidTr="005F7FC4">
        <w:tc>
          <w:tcPr>
            <w:tcW w:w="4623" w:type="dxa"/>
          </w:tcPr>
          <w:p w:rsidR="005F7FC4" w:rsidRPr="00C237AA" w:rsidRDefault="005F7FC4" w:rsidP="005F7FC4">
            <w:pPr>
              <w:spacing w:after="120" w:line="276" w:lineRule="auto"/>
              <w:rPr>
                <w:rFonts w:eastAsia="Calibri"/>
                <w:b/>
                <w:szCs w:val="22"/>
                <w:lang w:val="pl-PL"/>
              </w:rPr>
            </w:pPr>
          </w:p>
          <w:p w:rsidR="005F7FC4" w:rsidRPr="00C237AA" w:rsidRDefault="005F7FC4" w:rsidP="005F7FC4">
            <w:pPr>
              <w:spacing w:after="120" w:line="276" w:lineRule="auto"/>
              <w:rPr>
                <w:rFonts w:eastAsia="Calibri"/>
                <w:b/>
                <w:szCs w:val="22"/>
                <w:lang w:val="pl-PL"/>
              </w:rPr>
            </w:pPr>
            <w:r w:rsidRPr="00C237AA">
              <w:rPr>
                <w:rFonts w:eastAsia="Calibri"/>
                <w:b/>
                <w:szCs w:val="22"/>
                <w:lang w:val="pl-PL"/>
              </w:rPr>
              <w:t xml:space="preserve">Kategoria osób, których dane dotyczą </w:t>
            </w:r>
          </w:p>
          <w:p w:rsidR="005F7FC4" w:rsidRPr="00C237AA" w:rsidRDefault="005F7FC4" w:rsidP="005F7FC4">
            <w:pPr>
              <w:spacing w:after="120" w:line="276" w:lineRule="auto"/>
              <w:rPr>
                <w:szCs w:val="22"/>
                <w:lang w:val="pl-PL"/>
              </w:rPr>
            </w:pPr>
          </w:p>
        </w:tc>
        <w:tc>
          <w:tcPr>
            <w:tcW w:w="4617" w:type="dxa"/>
          </w:tcPr>
          <w:p w:rsidR="005F7FC4" w:rsidRPr="00C237AA" w:rsidRDefault="005F7FC4" w:rsidP="005F7FC4">
            <w:pPr>
              <w:spacing w:after="120" w:line="276" w:lineRule="auto"/>
              <w:ind w:left="2"/>
              <w:rPr>
                <w:rFonts w:eastAsia="Calibri"/>
                <w:b/>
                <w:szCs w:val="22"/>
                <w:lang w:val="pl-PL"/>
              </w:rPr>
            </w:pPr>
          </w:p>
          <w:p w:rsidR="005F7FC4" w:rsidRPr="00C237AA" w:rsidRDefault="005F7FC4" w:rsidP="005F7FC4">
            <w:pPr>
              <w:spacing w:after="120" w:line="276" w:lineRule="auto"/>
              <w:ind w:left="2"/>
              <w:rPr>
                <w:rFonts w:eastAsia="Calibri"/>
                <w:b/>
                <w:szCs w:val="22"/>
                <w:lang w:val="pl-PL"/>
              </w:rPr>
            </w:pPr>
            <w:r w:rsidRPr="00C237AA">
              <w:rPr>
                <w:rFonts w:eastAsia="Calibri"/>
                <w:b/>
                <w:szCs w:val="22"/>
                <w:lang w:val="pl-PL"/>
              </w:rPr>
              <w:t xml:space="preserve">Rodzaj danych osobowych </w:t>
            </w:r>
          </w:p>
          <w:p w:rsidR="005F7FC4" w:rsidRPr="00C237AA" w:rsidRDefault="005F7FC4" w:rsidP="005F7FC4">
            <w:pPr>
              <w:spacing w:after="120" w:line="276" w:lineRule="auto"/>
              <w:ind w:left="2"/>
              <w:rPr>
                <w:szCs w:val="22"/>
                <w:lang w:val="pl-PL"/>
              </w:rPr>
            </w:pPr>
          </w:p>
        </w:tc>
      </w:tr>
      <w:tr w:rsidR="005F7FC4" w:rsidRPr="00C237AA" w:rsidTr="005F7FC4">
        <w:tc>
          <w:tcPr>
            <w:tcW w:w="4623" w:type="dxa"/>
          </w:tcPr>
          <w:p w:rsidR="005F7FC4" w:rsidRPr="00C237AA" w:rsidRDefault="005F7FC4" w:rsidP="005F7FC4">
            <w:pPr>
              <w:spacing w:after="120" w:line="276" w:lineRule="auto"/>
              <w:rPr>
                <w:b/>
                <w:szCs w:val="22"/>
                <w:lang w:val="pl-PL"/>
              </w:rPr>
            </w:pPr>
          </w:p>
          <w:p w:rsidR="005F7FC4" w:rsidRPr="00C237AA" w:rsidRDefault="005F7FC4" w:rsidP="005F7FC4">
            <w:pPr>
              <w:spacing w:after="120" w:line="276" w:lineRule="auto"/>
              <w:rPr>
                <w:szCs w:val="22"/>
                <w:lang w:val="pl-PL"/>
              </w:rPr>
            </w:pPr>
            <w:r w:rsidRPr="00C237AA">
              <w:rPr>
                <w:b/>
                <w:szCs w:val="22"/>
                <w:lang w:val="pl-PL"/>
              </w:rPr>
              <w:t xml:space="preserve">Uczestnicy </w:t>
            </w:r>
            <w:r w:rsidRPr="00C237AA">
              <w:rPr>
                <w:rFonts w:eastAsia="Calibri"/>
                <w:b/>
                <w:szCs w:val="22"/>
                <w:lang w:val="pl-PL"/>
              </w:rPr>
              <w:t xml:space="preserve">badań </w:t>
            </w:r>
            <w:r w:rsidRPr="00C237AA">
              <w:rPr>
                <w:b/>
                <w:szCs w:val="22"/>
                <w:lang w:val="pl-PL"/>
              </w:rPr>
              <w:t>klinicznych *</w:t>
            </w:r>
          </w:p>
        </w:tc>
        <w:tc>
          <w:tcPr>
            <w:tcW w:w="4617" w:type="dxa"/>
          </w:tcPr>
          <w:p w:rsidR="005F7FC4" w:rsidRPr="00C237AA" w:rsidRDefault="005F7FC4" w:rsidP="005F7FC4">
            <w:pPr>
              <w:spacing w:after="120" w:line="276" w:lineRule="auto"/>
              <w:rPr>
                <w:rFonts w:eastAsia="Calibri"/>
                <w:szCs w:val="22"/>
                <w:lang w:val="pl-PL"/>
              </w:rPr>
            </w:pPr>
          </w:p>
          <w:p w:rsidR="005F7FC4" w:rsidRPr="00C237AA" w:rsidRDefault="005F7FC4" w:rsidP="005F7FC4">
            <w:pPr>
              <w:spacing w:after="120" w:line="276" w:lineRule="auto"/>
              <w:contextualSpacing/>
              <w:jc w:val="both"/>
              <w:rPr>
                <w:bCs/>
                <w:szCs w:val="22"/>
                <w:lang w:val="pl-PL"/>
              </w:rPr>
            </w:pPr>
            <w:r w:rsidRPr="00C237AA">
              <w:rPr>
                <w:bCs/>
                <w:szCs w:val="22"/>
                <w:lang w:val="pl-PL"/>
              </w:rPr>
              <w:t>dane identyf</w:t>
            </w:r>
            <w:r w:rsidR="00D57A86">
              <w:rPr>
                <w:bCs/>
                <w:szCs w:val="22"/>
                <w:lang w:val="pl-PL"/>
              </w:rPr>
              <w:t>ikacyjne uczestnika BADANIA (</w:t>
            </w:r>
            <w:r w:rsidRPr="00C237AA">
              <w:rPr>
                <w:bCs/>
                <w:szCs w:val="22"/>
                <w:lang w:val="pl-PL"/>
              </w:rPr>
              <w:t xml:space="preserve"> imię, nazwisko, PESEL, płeć, numer kodowy, data urodzenia),</w:t>
            </w:r>
          </w:p>
          <w:p w:rsidR="005F7FC4" w:rsidRPr="00C237AA" w:rsidRDefault="005F7FC4" w:rsidP="005F7FC4">
            <w:pPr>
              <w:spacing w:after="120" w:line="276" w:lineRule="auto"/>
              <w:contextualSpacing/>
              <w:jc w:val="both"/>
              <w:rPr>
                <w:bCs/>
                <w:szCs w:val="22"/>
                <w:lang w:val="pl-PL"/>
              </w:rPr>
            </w:pPr>
            <w:r w:rsidRPr="00C237AA">
              <w:rPr>
                <w:bCs/>
                <w:szCs w:val="22"/>
                <w:lang w:val="pl-PL"/>
              </w:rPr>
              <w:t>dane kontaktowe (np. adres zamieszkania, numer telefonu),</w:t>
            </w:r>
          </w:p>
          <w:p w:rsidR="005F7FC4" w:rsidRPr="00574434" w:rsidRDefault="005F7FC4" w:rsidP="00574434">
            <w:pPr>
              <w:spacing w:after="120" w:line="276" w:lineRule="auto"/>
              <w:contextualSpacing/>
              <w:jc w:val="both"/>
              <w:rPr>
                <w:bCs/>
                <w:szCs w:val="22"/>
                <w:lang w:val="pl-PL"/>
              </w:rPr>
            </w:pPr>
            <w:r w:rsidRPr="00C237AA">
              <w:rPr>
                <w:bCs/>
                <w:szCs w:val="22"/>
                <w:lang w:val="pl-PL"/>
              </w:rPr>
              <w:t>dane medyczne (dane o stanie zdrowia zawarte w Dokumentacji BADANIA, w tym opis stanu zdrowia, historia choroby i leczenia, wyniki badań),</w:t>
            </w:r>
          </w:p>
          <w:p w:rsidR="005F7FC4" w:rsidRPr="00C237AA" w:rsidRDefault="005F7FC4" w:rsidP="005F7FC4">
            <w:pPr>
              <w:spacing w:after="120" w:line="276" w:lineRule="auto"/>
              <w:rPr>
                <w:szCs w:val="22"/>
                <w:lang w:val="pl-PL"/>
              </w:rPr>
            </w:pPr>
          </w:p>
        </w:tc>
      </w:tr>
      <w:tr w:rsidR="005F7FC4" w:rsidRPr="00C237AA" w:rsidTr="005F7FC4">
        <w:tc>
          <w:tcPr>
            <w:tcW w:w="4623" w:type="dxa"/>
          </w:tcPr>
          <w:p w:rsidR="005F7FC4" w:rsidRPr="00C237AA" w:rsidRDefault="005F7FC4" w:rsidP="005F7FC4">
            <w:pPr>
              <w:tabs>
                <w:tab w:val="center" w:pos="1204"/>
                <w:tab w:val="center" w:pos="2309"/>
                <w:tab w:val="center" w:pos="3174"/>
                <w:tab w:val="right" w:pos="4617"/>
              </w:tabs>
              <w:spacing w:after="120" w:line="276" w:lineRule="auto"/>
              <w:rPr>
                <w:b/>
                <w:szCs w:val="22"/>
                <w:lang w:val="pl-PL"/>
              </w:rPr>
            </w:pPr>
          </w:p>
          <w:p w:rsidR="005F7FC4" w:rsidRPr="00C237AA" w:rsidRDefault="005F7FC4" w:rsidP="005F7FC4">
            <w:pPr>
              <w:tabs>
                <w:tab w:val="center" w:pos="1204"/>
                <w:tab w:val="center" w:pos="2309"/>
                <w:tab w:val="center" w:pos="3174"/>
                <w:tab w:val="right" w:pos="4617"/>
              </w:tabs>
              <w:spacing w:after="120" w:line="276" w:lineRule="auto"/>
              <w:rPr>
                <w:rFonts w:eastAsia="Calibri"/>
                <w:b/>
                <w:szCs w:val="22"/>
                <w:lang w:val="pl-PL"/>
              </w:rPr>
            </w:pPr>
            <w:r w:rsidRPr="00C237AA">
              <w:rPr>
                <w:b/>
                <w:szCs w:val="22"/>
                <w:lang w:val="pl-PL"/>
              </w:rPr>
              <w:t xml:space="preserve">Dane głównych badaczy oraz </w:t>
            </w:r>
            <w:r w:rsidRPr="00C237AA">
              <w:rPr>
                <w:rFonts w:eastAsia="Calibri"/>
                <w:b/>
                <w:szCs w:val="22"/>
                <w:lang w:val="pl-PL"/>
              </w:rPr>
              <w:t>personelu badawczego *</w:t>
            </w:r>
          </w:p>
          <w:p w:rsidR="005F7FC4" w:rsidRPr="00C237AA" w:rsidRDefault="005F7FC4" w:rsidP="005F7FC4">
            <w:pPr>
              <w:tabs>
                <w:tab w:val="center" w:pos="1204"/>
                <w:tab w:val="center" w:pos="2309"/>
                <w:tab w:val="center" w:pos="3174"/>
                <w:tab w:val="right" w:pos="4617"/>
              </w:tabs>
              <w:spacing w:after="120" w:line="276" w:lineRule="auto"/>
              <w:rPr>
                <w:szCs w:val="22"/>
                <w:lang w:val="pl-PL"/>
              </w:rPr>
            </w:pPr>
          </w:p>
        </w:tc>
        <w:tc>
          <w:tcPr>
            <w:tcW w:w="4617" w:type="dxa"/>
          </w:tcPr>
          <w:p w:rsidR="005F7FC4" w:rsidRPr="00C237AA" w:rsidRDefault="005F7FC4" w:rsidP="005F7FC4">
            <w:pPr>
              <w:spacing w:after="120" w:line="276" w:lineRule="auto"/>
              <w:ind w:left="2"/>
              <w:rPr>
                <w:rFonts w:eastAsia="Calibri"/>
                <w:szCs w:val="22"/>
                <w:lang w:val="pl-PL"/>
              </w:rPr>
            </w:pPr>
          </w:p>
          <w:p w:rsidR="005F7FC4" w:rsidRPr="00C237AA" w:rsidRDefault="00D57A86" w:rsidP="005F7FC4">
            <w:pPr>
              <w:spacing w:after="120" w:line="276" w:lineRule="auto"/>
              <w:contextualSpacing/>
              <w:jc w:val="both"/>
              <w:rPr>
                <w:bCs/>
                <w:szCs w:val="22"/>
                <w:lang w:val="pl-PL"/>
              </w:rPr>
            </w:pPr>
            <w:r>
              <w:rPr>
                <w:bCs/>
                <w:szCs w:val="22"/>
                <w:lang w:val="pl-PL"/>
              </w:rPr>
              <w:t>dane identyfikacyjne (</w:t>
            </w:r>
            <w:r w:rsidR="005F7FC4" w:rsidRPr="00C237AA">
              <w:rPr>
                <w:bCs/>
                <w:szCs w:val="22"/>
                <w:lang w:val="pl-PL"/>
              </w:rPr>
              <w:t xml:space="preserve"> </w:t>
            </w:r>
            <w:r>
              <w:rPr>
                <w:bCs/>
                <w:szCs w:val="22"/>
                <w:lang w:val="pl-PL"/>
              </w:rPr>
              <w:t xml:space="preserve">imię, </w:t>
            </w:r>
            <w:r w:rsidR="005F7FC4" w:rsidRPr="00C237AA">
              <w:rPr>
                <w:bCs/>
                <w:szCs w:val="22"/>
                <w:lang w:val="pl-PL"/>
              </w:rPr>
              <w:t>nazwisko, zawód/stanowisko, miejsce pracy),</w:t>
            </w:r>
          </w:p>
          <w:p w:rsidR="005F7FC4" w:rsidRPr="00C237AA" w:rsidRDefault="00D57A86" w:rsidP="005F7FC4">
            <w:pPr>
              <w:spacing w:after="120" w:line="276" w:lineRule="auto"/>
              <w:ind w:left="2"/>
              <w:rPr>
                <w:rFonts w:eastAsia="Calibri"/>
                <w:szCs w:val="22"/>
                <w:lang w:val="pl-PL"/>
              </w:rPr>
            </w:pPr>
            <w:r>
              <w:rPr>
                <w:bCs/>
                <w:szCs w:val="22"/>
                <w:lang w:val="pl-PL"/>
              </w:rPr>
              <w:t>dane kontaktowe (</w:t>
            </w:r>
            <w:r w:rsidR="005F7FC4" w:rsidRPr="00C237AA">
              <w:rPr>
                <w:bCs/>
                <w:szCs w:val="22"/>
                <w:lang w:val="pl-PL"/>
              </w:rPr>
              <w:t xml:space="preserve"> adres, numer telefonu, adres e-mail)</w:t>
            </w:r>
          </w:p>
          <w:p w:rsidR="005F7FC4" w:rsidRPr="00C237AA" w:rsidRDefault="005F7FC4" w:rsidP="005F7FC4">
            <w:pPr>
              <w:spacing w:after="120" w:line="276" w:lineRule="auto"/>
              <w:ind w:left="2"/>
              <w:rPr>
                <w:szCs w:val="22"/>
                <w:lang w:val="pl-PL"/>
              </w:rPr>
            </w:pPr>
          </w:p>
        </w:tc>
      </w:tr>
    </w:tbl>
    <w:p w:rsidR="005F7FC4" w:rsidRPr="00C237AA" w:rsidRDefault="005F7FC4" w:rsidP="005F7FC4">
      <w:pPr>
        <w:spacing w:after="120" w:line="276" w:lineRule="auto"/>
        <w:ind w:left="2"/>
        <w:rPr>
          <w:sz w:val="22"/>
          <w:szCs w:val="22"/>
        </w:rPr>
      </w:pPr>
    </w:p>
    <w:p w:rsidR="005A3D89" w:rsidRPr="00D57A86" w:rsidRDefault="005F7FC4" w:rsidP="00D57A86">
      <w:pPr>
        <w:spacing w:after="120" w:line="276" w:lineRule="auto"/>
        <w:ind w:left="2"/>
        <w:rPr>
          <w:sz w:val="22"/>
          <w:szCs w:val="22"/>
        </w:rPr>
      </w:pPr>
      <w:r w:rsidRPr="00C237AA">
        <w:rPr>
          <w:rFonts w:eastAsia="Calibri"/>
          <w:sz w:val="22"/>
          <w:szCs w:val="22"/>
        </w:rPr>
        <w:t xml:space="preserve"> </w:t>
      </w:r>
    </w:p>
    <w:sectPr w:rsidR="005A3D89" w:rsidRPr="00D57A86" w:rsidSect="005F7FC4">
      <w:footerReference w:type="default" r:id="rId14"/>
      <w:pgSz w:w="11906" w:h="16838" w:code="9"/>
      <w:pgMar w:top="1417" w:right="1417" w:bottom="1417" w:left="1417" w:header="731" w:footer="731"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91A" w:rsidRDefault="00FD291A">
      <w:pPr>
        <w:spacing w:after="0" w:line="240" w:lineRule="auto"/>
      </w:pPr>
      <w:r>
        <w:separator/>
      </w:r>
    </w:p>
  </w:endnote>
  <w:endnote w:type="continuationSeparator" w:id="0">
    <w:p w:rsidR="00FD291A" w:rsidRDefault="00FD2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8952474"/>
      <w:docPartObj>
        <w:docPartGallery w:val="Page Numbers (Bottom of Page)"/>
        <w:docPartUnique/>
      </w:docPartObj>
    </w:sdtPr>
    <w:sdtEndPr>
      <w:rPr>
        <w:noProof/>
      </w:rPr>
    </w:sdtEndPr>
    <w:sdtContent>
      <w:sdt>
        <w:sdtPr>
          <w:id w:val="2111007672"/>
          <w:docPartObj>
            <w:docPartGallery w:val="Page Numbers (Bottom of Page)"/>
            <w:docPartUnique/>
          </w:docPartObj>
        </w:sdtPr>
        <w:sdtEndPr>
          <w:rPr>
            <w:noProof/>
          </w:rPr>
        </w:sdtEndPr>
        <w:sdtContent>
          <w:p w:rsidR="005F7FC4" w:rsidRDefault="005F7FC4" w:rsidP="005F7FC4">
            <w:pPr>
              <w:pStyle w:val="Stopka"/>
              <w:rPr>
                <w:sz w:val="18"/>
                <w:szCs w:val="18"/>
              </w:rPr>
            </w:pPr>
            <w:r>
              <w:rPr>
                <w:sz w:val="18"/>
                <w:szCs w:val="18"/>
              </w:rPr>
              <w:t>C</w:t>
            </w:r>
            <w:r w:rsidRPr="00EC13FC">
              <w:rPr>
                <w:sz w:val="18"/>
                <w:szCs w:val="18"/>
              </w:rPr>
              <w:t>linical Study Agreement with Institution Investigator</w:t>
            </w:r>
            <w:r>
              <w:rPr>
                <w:sz w:val="18"/>
                <w:szCs w:val="18"/>
              </w:rPr>
              <w:t xml:space="preserve"> and Sponsor</w:t>
            </w:r>
            <w:r w:rsidRPr="00EC13FC">
              <w:rPr>
                <w:sz w:val="18"/>
                <w:szCs w:val="18"/>
              </w:rPr>
              <w:t>, PL</w:t>
            </w:r>
            <w:r>
              <w:rPr>
                <w:sz w:val="18"/>
                <w:szCs w:val="18"/>
              </w:rPr>
              <w:t xml:space="preserve"> </w:t>
            </w:r>
          </w:p>
          <w:p w:rsidR="005F7FC4" w:rsidRDefault="005F7FC4" w:rsidP="005F7FC4">
            <w:pPr>
              <w:pStyle w:val="Stopka"/>
              <w:rPr>
                <w:noProof/>
              </w:rPr>
            </w:pPr>
            <w:r w:rsidRPr="00F00F9F">
              <w:rPr>
                <w:rFonts w:eastAsiaTheme="minorEastAsia" w:hint="eastAsia"/>
                <w:sz w:val="18"/>
                <w:szCs w:val="18"/>
                <w:lang w:eastAsia="zh-CN"/>
              </w:rPr>
              <w:t>Version 1.0</w:t>
            </w:r>
          </w:p>
        </w:sdtContent>
      </w:sdt>
      <w:p w:rsidR="005F7FC4" w:rsidRDefault="005F7FC4" w:rsidP="005F7FC4">
        <w:pPr>
          <w:pStyle w:val="Stopka"/>
          <w:rPr>
            <w:noProof/>
          </w:rPr>
        </w:pPr>
        <w:r>
          <w:tab/>
        </w:r>
        <w:r>
          <w:tab/>
        </w:r>
        <w:r>
          <w:tab/>
        </w:r>
        <w:r>
          <w:tab/>
        </w:r>
        <w:r>
          <w:rPr>
            <w:noProof/>
          </w:rPr>
          <w:t xml:space="preserve">Page </w:t>
        </w:r>
        <w:r w:rsidRPr="00B941FA">
          <w:rPr>
            <w:b/>
            <w:bCs/>
            <w:noProof/>
          </w:rPr>
          <w:fldChar w:fldCharType="begin"/>
        </w:r>
        <w:r w:rsidRPr="00B941FA">
          <w:rPr>
            <w:b/>
            <w:bCs/>
            <w:noProof/>
          </w:rPr>
          <w:instrText xml:space="preserve"> PAGE  \* Arabic  \* MERGEFORMAT </w:instrText>
        </w:r>
        <w:r w:rsidRPr="00B941FA">
          <w:rPr>
            <w:b/>
            <w:bCs/>
            <w:noProof/>
          </w:rPr>
          <w:fldChar w:fldCharType="separate"/>
        </w:r>
        <w:r w:rsidR="00EF7471">
          <w:rPr>
            <w:b/>
            <w:bCs/>
            <w:noProof/>
          </w:rPr>
          <w:t>13</w:t>
        </w:r>
        <w:r w:rsidRPr="00B941FA">
          <w:rPr>
            <w:b/>
            <w:bCs/>
            <w:noProof/>
          </w:rPr>
          <w:fldChar w:fldCharType="end"/>
        </w:r>
        <w:r>
          <w:rPr>
            <w:noProof/>
          </w:rPr>
          <w:t xml:space="preserve"> of </w:t>
        </w:r>
        <w:r>
          <w:rPr>
            <w:b/>
            <w:bCs/>
            <w:noProof/>
          </w:rPr>
          <w:fldChar w:fldCharType="begin"/>
        </w:r>
        <w:r>
          <w:rPr>
            <w:b/>
            <w:bCs/>
            <w:noProof/>
          </w:rPr>
          <w:instrText xml:space="preserve"> NUMPAGES  \* Arabic  \* MERGEFORMAT </w:instrText>
        </w:r>
        <w:r>
          <w:rPr>
            <w:b/>
            <w:bCs/>
            <w:noProof/>
          </w:rPr>
          <w:fldChar w:fldCharType="separate"/>
        </w:r>
        <w:r w:rsidR="00EF7471">
          <w:rPr>
            <w:b/>
            <w:bCs/>
            <w:noProof/>
          </w:rPr>
          <w:t>31</w:t>
        </w:r>
        <w:r>
          <w:rPr>
            <w:b/>
            <w:bCs/>
            <w:noProof/>
          </w:rPr>
          <w:fldChar w:fldCharType="end"/>
        </w:r>
      </w:p>
    </w:sdtContent>
  </w:sdt>
  <w:p w:rsidR="005F7FC4" w:rsidRDefault="005F7FC4" w:rsidP="005F7FC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FC4" w:rsidRPr="00F00F9F" w:rsidRDefault="005F7FC4" w:rsidP="005F7FC4">
    <w:pPr>
      <w:pStyle w:val="Stopka"/>
      <w:rPr>
        <w:rFonts w:eastAsiaTheme="minorEastAsia"/>
        <w:sz w:val="18"/>
        <w:szCs w:val="18"/>
        <w:lang w:eastAsia="zh-CN"/>
      </w:rPr>
    </w:pPr>
    <w:r w:rsidRPr="00F00F9F">
      <w:rPr>
        <w:sz w:val="18"/>
        <w:szCs w:val="18"/>
      </w:rPr>
      <w:t>CSA with Institution and Investigator Polish, PL</w:t>
    </w:r>
  </w:p>
  <w:p w:rsidR="005F7FC4" w:rsidRPr="00F00F9F" w:rsidRDefault="005F7FC4" w:rsidP="005F7FC4">
    <w:pPr>
      <w:pStyle w:val="Stopka"/>
      <w:rPr>
        <w:rFonts w:eastAsiaTheme="minorEastAsia"/>
        <w:sz w:val="18"/>
        <w:szCs w:val="18"/>
        <w:lang w:eastAsia="zh-CN"/>
      </w:rPr>
    </w:pPr>
    <w:r w:rsidRPr="00F00F9F">
      <w:rPr>
        <w:rFonts w:eastAsiaTheme="minorEastAsia" w:hint="eastAsia"/>
        <w:sz w:val="18"/>
        <w:szCs w:val="18"/>
        <w:lang w:eastAsia="zh-CN"/>
      </w:rPr>
      <w:t>Version 1.0</w:t>
    </w:r>
  </w:p>
  <w:p w:rsidR="005F7FC4" w:rsidRPr="00F00F9F" w:rsidRDefault="005F7FC4" w:rsidP="005F7FC4">
    <w:pPr>
      <w:pStyle w:val="Stopka"/>
      <w:rPr>
        <w:rFonts w:eastAsiaTheme="minorEastAsia"/>
        <w:sz w:val="18"/>
        <w:szCs w:val="18"/>
        <w:lang w:eastAsia="zh-CN"/>
      </w:rPr>
    </w:pPr>
    <w:r w:rsidRPr="00F00F9F">
      <w:rPr>
        <w:rFonts w:eastAsiaTheme="minorEastAsia" w:hint="eastAsia"/>
        <w:sz w:val="18"/>
        <w:szCs w:val="18"/>
        <w:lang w:eastAsia="zh-CN"/>
      </w:rPr>
      <w:t>Form Doc ID</w:t>
    </w:r>
    <w:r>
      <w:rPr>
        <w:rFonts w:eastAsiaTheme="minorEastAsia" w:hint="eastAsia"/>
        <w:sz w:val="18"/>
        <w:szCs w:val="18"/>
        <w:lang w:eastAsia="zh-CN"/>
      </w:rPr>
      <w:t xml:space="preserve"> </w:t>
    </w:r>
    <w:r>
      <w:rPr>
        <w:rFonts w:eastAsiaTheme="minorEastAsia"/>
        <w:sz w:val="18"/>
        <w:szCs w:val="18"/>
        <w:lang w:eastAsia="zh-CN"/>
      </w:rPr>
      <w:t>AZDoc001313</w:t>
    </w:r>
    <w:r>
      <w:rPr>
        <w:rFonts w:eastAsiaTheme="minorEastAsia" w:hint="eastAsia"/>
        <w:sz w:val="18"/>
        <w:szCs w:val="18"/>
        <w:lang w:eastAsia="zh-CN"/>
      </w:rPr>
      <w:t>1</w:t>
    </w:r>
  </w:p>
  <w:p w:rsidR="005F7FC4" w:rsidRPr="00F00F9F" w:rsidRDefault="005F7FC4" w:rsidP="005F7FC4">
    <w:pPr>
      <w:pStyle w:val="Stopka"/>
      <w:rPr>
        <w:vanish/>
        <w:sz w:val="18"/>
        <w:szCs w:val="18"/>
      </w:rPr>
    </w:pPr>
    <w:r w:rsidRPr="00F00F9F">
      <w:rPr>
        <w:rFonts w:eastAsiaTheme="minorEastAsia" w:hint="eastAsia"/>
        <w:sz w:val="18"/>
        <w:szCs w:val="18"/>
        <w:lang w:eastAsia="zh-CN"/>
      </w:rPr>
      <w:t xml:space="preserve">Parent SOP ID </w:t>
    </w:r>
    <w:r w:rsidRPr="00F00F9F">
      <w:rPr>
        <w:rFonts w:eastAsiaTheme="minorEastAsia"/>
        <w:sz w:val="18"/>
        <w:szCs w:val="18"/>
      </w:rPr>
      <w:t>LDMS_001_00092350</w:t>
    </w:r>
  </w:p>
  <w:p w:rsidR="005F7FC4" w:rsidRDefault="005F7FC4">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4846280"/>
      <w:docPartObj>
        <w:docPartGallery w:val="Page Numbers (Bottom of Page)"/>
        <w:docPartUnique/>
      </w:docPartObj>
    </w:sdtPr>
    <w:sdtEndPr>
      <w:rPr>
        <w:noProof/>
      </w:rPr>
    </w:sdtEndPr>
    <w:sdtContent>
      <w:p w:rsidR="005F7FC4" w:rsidRDefault="005F7FC4" w:rsidP="005F7FC4">
        <w:pPr>
          <w:pStyle w:val="Stopka"/>
        </w:pPr>
      </w:p>
      <w:sdt>
        <w:sdtPr>
          <w:id w:val="1778059533"/>
          <w:docPartObj>
            <w:docPartGallery w:val="Page Numbers (Bottom of Page)"/>
            <w:docPartUnique/>
          </w:docPartObj>
        </w:sdtPr>
        <w:sdtEndPr>
          <w:rPr>
            <w:noProof/>
          </w:rPr>
        </w:sdtEndPr>
        <w:sdtContent>
          <w:p w:rsidR="005F7FC4" w:rsidRDefault="005F7FC4" w:rsidP="005F7FC4">
            <w:pPr>
              <w:pStyle w:val="Stopka"/>
              <w:rPr>
                <w:sz w:val="18"/>
                <w:szCs w:val="18"/>
              </w:rPr>
            </w:pPr>
            <w:r>
              <w:rPr>
                <w:sz w:val="18"/>
                <w:szCs w:val="18"/>
              </w:rPr>
              <w:t>C</w:t>
            </w:r>
            <w:r w:rsidRPr="00EC13FC">
              <w:rPr>
                <w:sz w:val="18"/>
                <w:szCs w:val="18"/>
              </w:rPr>
              <w:t xml:space="preserve">linical Study Agreement with Institution </w:t>
            </w:r>
            <w:r>
              <w:rPr>
                <w:sz w:val="18"/>
                <w:szCs w:val="18"/>
              </w:rPr>
              <w:t xml:space="preserve">and </w:t>
            </w:r>
            <w:r w:rsidRPr="00EC13FC">
              <w:rPr>
                <w:sz w:val="18"/>
                <w:szCs w:val="18"/>
              </w:rPr>
              <w:t>Investigator, PL</w:t>
            </w:r>
            <w:r>
              <w:rPr>
                <w:sz w:val="18"/>
                <w:szCs w:val="18"/>
              </w:rPr>
              <w:t xml:space="preserve"> </w:t>
            </w:r>
          </w:p>
          <w:p w:rsidR="005F7FC4" w:rsidRDefault="005F7FC4" w:rsidP="005F7FC4">
            <w:pPr>
              <w:pStyle w:val="Stopka"/>
              <w:rPr>
                <w:noProof/>
              </w:rPr>
            </w:pPr>
            <w:r w:rsidRPr="00F00F9F">
              <w:rPr>
                <w:rFonts w:eastAsiaTheme="minorEastAsia" w:hint="eastAsia"/>
                <w:sz w:val="18"/>
                <w:szCs w:val="18"/>
                <w:lang w:eastAsia="zh-CN"/>
              </w:rPr>
              <w:t>Version 1.0</w:t>
            </w:r>
          </w:p>
        </w:sdtContent>
      </w:sdt>
      <w:p w:rsidR="005F7FC4" w:rsidRDefault="005F7FC4" w:rsidP="005F7FC4">
        <w:pPr>
          <w:pStyle w:val="Stopka"/>
          <w:rPr>
            <w:noProof/>
          </w:rPr>
        </w:pPr>
        <w:r>
          <w:tab/>
        </w:r>
        <w:r>
          <w:tab/>
        </w:r>
        <w:r>
          <w:tab/>
        </w:r>
        <w:r>
          <w:tab/>
        </w:r>
        <w:r>
          <w:rPr>
            <w:noProof/>
          </w:rPr>
          <w:t xml:space="preserve">Page </w:t>
        </w:r>
        <w:r w:rsidRPr="00B941FA">
          <w:rPr>
            <w:b/>
            <w:bCs/>
            <w:noProof/>
          </w:rPr>
          <w:fldChar w:fldCharType="begin"/>
        </w:r>
        <w:r w:rsidRPr="00B941FA">
          <w:rPr>
            <w:b/>
            <w:bCs/>
            <w:noProof/>
          </w:rPr>
          <w:instrText xml:space="preserve"> PAGE  \* Arabic  \* MERGEFORMAT </w:instrText>
        </w:r>
        <w:r w:rsidRPr="00B941FA">
          <w:rPr>
            <w:b/>
            <w:bCs/>
            <w:noProof/>
          </w:rPr>
          <w:fldChar w:fldCharType="separate"/>
        </w:r>
        <w:r w:rsidR="00EF7471">
          <w:rPr>
            <w:b/>
            <w:bCs/>
            <w:noProof/>
          </w:rPr>
          <w:t>16</w:t>
        </w:r>
        <w:r w:rsidRPr="00B941FA">
          <w:rPr>
            <w:b/>
            <w:bCs/>
            <w:noProof/>
          </w:rPr>
          <w:fldChar w:fldCharType="end"/>
        </w:r>
        <w:r>
          <w:rPr>
            <w:noProof/>
          </w:rPr>
          <w:t xml:space="preserve"> of </w:t>
        </w:r>
        <w:r>
          <w:rPr>
            <w:b/>
            <w:bCs/>
            <w:noProof/>
          </w:rPr>
          <w:fldChar w:fldCharType="begin"/>
        </w:r>
        <w:r>
          <w:rPr>
            <w:b/>
            <w:bCs/>
            <w:noProof/>
          </w:rPr>
          <w:instrText xml:space="preserve"> NUMPAGES  \* Arabic  \* MERGEFORMAT </w:instrText>
        </w:r>
        <w:r>
          <w:rPr>
            <w:b/>
            <w:bCs/>
            <w:noProof/>
          </w:rPr>
          <w:fldChar w:fldCharType="separate"/>
        </w:r>
        <w:r w:rsidR="00EF7471">
          <w:rPr>
            <w:b/>
            <w:bCs/>
            <w:noProof/>
          </w:rPr>
          <w:t>31</w:t>
        </w:r>
        <w:r>
          <w:rPr>
            <w:b/>
            <w:bCs/>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098611"/>
      <w:docPartObj>
        <w:docPartGallery w:val="Page Numbers (Bottom of Page)"/>
        <w:docPartUnique/>
      </w:docPartObj>
    </w:sdtPr>
    <w:sdtEndPr>
      <w:rPr>
        <w:noProof/>
      </w:rPr>
    </w:sdtEndPr>
    <w:sdtContent>
      <w:p w:rsidR="005F7FC4" w:rsidRDefault="005F7FC4" w:rsidP="005F7FC4">
        <w:pPr>
          <w:pStyle w:val="Stopka"/>
        </w:pPr>
      </w:p>
      <w:sdt>
        <w:sdtPr>
          <w:id w:val="111023085"/>
          <w:docPartObj>
            <w:docPartGallery w:val="Page Numbers (Bottom of Page)"/>
            <w:docPartUnique/>
          </w:docPartObj>
        </w:sdtPr>
        <w:sdtEndPr>
          <w:rPr>
            <w:noProof/>
          </w:rPr>
        </w:sdtEndPr>
        <w:sdtContent>
          <w:p w:rsidR="005F7FC4" w:rsidRDefault="005F7FC4" w:rsidP="005F7FC4">
            <w:pPr>
              <w:pStyle w:val="Stopka"/>
              <w:rPr>
                <w:sz w:val="18"/>
                <w:szCs w:val="18"/>
              </w:rPr>
            </w:pPr>
            <w:r>
              <w:rPr>
                <w:sz w:val="18"/>
                <w:szCs w:val="18"/>
              </w:rPr>
              <w:t>C</w:t>
            </w:r>
            <w:r w:rsidRPr="00EC13FC">
              <w:rPr>
                <w:sz w:val="18"/>
                <w:szCs w:val="18"/>
              </w:rPr>
              <w:t xml:space="preserve">linical Study Agreement with Institution </w:t>
            </w:r>
            <w:r>
              <w:rPr>
                <w:sz w:val="18"/>
                <w:szCs w:val="18"/>
              </w:rPr>
              <w:t xml:space="preserve">and </w:t>
            </w:r>
            <w:r w:rsidRPr="00EC13FC">
              <w:rPr>
                <w:sz w:val="18"/>
                <w:szCs w:val="18"/>
              </w:rPr>
              <w:t>Investigator, PL</w:t>
            </w:r>
            <w:r>
              <w:rPr>
                <w:sz w:val="18"/>
                <w:szCs w:val="18"/>
              </w:rPr>
              <w:t xml:space="preserve"> </w:t>
            </w:r>
          </w:p>
          <w:p w:rsidR="005F7FC4" w:rsidRDefault="005F7FC4" w:rsidP="005F7FC4">
            <w:pPr>
              <w:pStyle w:val="Stopka"/>
              <w:rPr>
                <w:noProof/>
              </w:rPr>
            </w:pPr>
            <w:r w:rsidRPr="00F00F9F">
              <w:rPr>
                <w:rFonts w:eastAsiaTheme="minorEastAsia" w:hint="eastAsia"/>
                <w:sz w:val="18"/>
                <w:szCs w:val="18"/>
                <w:lang w:eastAsia="zh-CN"/>
              </w:rPr>
              <w:t>Version 1.0</w:t>
            </w:r>
          </w:p>
        </w:sdtContent>
      </w:sdt>
      <w:p w:rsidR="005F7FC4" w:rsidRDefault="005F7FC4" w:rsidP="005F7FC4">
        <w:pPr>
          <w:pStyle w:val="Stopka"/>
        </w:pPr>
        <w:r>
          <w:tab/>
        </w:r>
        <w:r>
          <w:tab/>
        </w:r>
        <w:r>
          <w:tab/>
        </w:r>
        <w:r>
          <w:tab/>
        </w:r>
        <w:r>
          <w:rPr>
            <w:noProof/>
          </w:rPr>
          <w:t xml:space="preserve">Page </w:t>
        </w:r>
        <w:r w:rsidRPr="00B941FA">
          <w:rPr>
            <w:b/>
            <w:bCs/>
            <w:noProof/>
          </w:rPr>
          <w:fldChar w:fldCharType="begin"/>
        </w:r>
        <w:r w:rsidRPr="00B941FA">
          <w:rPr>
            <w:b/>
            <w:bCs/>
            <w:noProof/>
          </w:rPr>
          <w:instrText xml:space="preserve"> PAGE  \* Arabic  \* MERGEFORMAT </w:instrText>
        </w:r>
        <w:r w:rsidRPr="00B941FA">
          <w:rPr>
            <w:b/>
            <w:bCs/>
            <w:noProof/>
          </w:rPr>
          <w:fldChar w:fldCharType="separate"/>
        </w:r>
        <w:r w:rsidR="00EF7471">
          <w:rPr>
            <w:b/>
            <w:bCs/>
            <w:noProof/>
          </w:rPr>
          <w:t>18</w:t>
        </w:r>
        <w:r w:rsidRPr="00B941FA">
          <w:rPr>
            <w:b/>
            <w:bCs/>
            <w:noProof/>
          </w:rPr>
          <w:fldChar w:fldCharType="end"/>
        </w:r>
        <w:r>
          <w:rPr>
            <w:noProof/>
          </w:rPr>
          <w:t xml:space="preserve"> of </w:t>
        </w:r>
        <w:r>
          <w:rPr>
            <w:b/>
            <w:bCs/>
            <w:noProof/>
          </w:rPr>
          <w:fldChar w:fldCharType="begin"/>
        </w:r>
        <w:r>
          <w:rPr>
            <w:b/>
            <w:bCs/>
            <w:noProof/>
          </w:rPr>
          <w:instrText xml:space="preserve"> NUMPAGES  \* Arabic  \* MERGEFORMAT </w:instrText>
        </w:r>
        <w:r>
          <w:rPr>
            <w:b/>
            <w:bCs/>
            <w:noProof/>
          </w:rPr>
          <w:fldChar w:fldCharType="separate"/>
        </w:r>
        <w:r w:rsidR="00EF7471">
          <w:rPr>
            <w:b/>
            <w:bCs/>
            <w:noProof/>
          </w:rPr>
          <w:t>31</w:t>
        </w:r>
        <w:r>
          <w:rPr>
            <w:b/>
            <w:bCs/>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7031419"/>
      <w:docPartObj>
        <w:docPartGallery w:val="Page Numbers (Bottom of Page)"/>
        <w:docPartUnique/>
      </w:docPartObj>
    </w:sdtPr>
    <w:sdtEndPr>
      <w:rPr>
        <w:noProof/>
      </w:rPr>
    </w:sdtEndPr>
    <w:sdtContent>
      <w:p w:rsidR="005F7FC4" w:rsidRDefault="005F7FC4" w:rsidP="005F7FC4">
        <w:pPr>
          <w:pStyle w:val="Stopka"/>
        </w:pPr>
      </w:p>
      <w:sdt>
        <w:sdtPr>
          <w:id w:val="614337487"/>
          <w:docPartObj>
            <w:docPartGallery w:val="Page Numbers (Bottom of Page)"/>
            <w:docPartUnique/>
          </w:docPartObj>
        </w:sdtPr>
        <w:sdtEndPr>
          <w:rPr>
            <w:noProof/>
          </w:rPr>
        </w:sdtEndPr>
        <w:sdtContent>
          <w:p w:rsidR="005F7FC4" w:rsidRDefault="005F7FC4" w:rsidP="005F7FC4">
            <w:pPr>
              <w:pStyle w:val="Stopka"/>
              <w:rPr>
                <w:sz w:val="18"/>
                <w:szCs w:val="18"/>
              </w:rPr>
            </w:pPr>
            <w:r>
              <w:rPr>
                <w:sz w:val="18"/>
                <w:szCs w:val="18"/>
              </w:rPr>
              <w:t>C</w:t>
            </w:r>
            <w:r w:rsidRPr="00EC13FC">
              <w:rPr>
                <w:sz w:val="18"/>
                <w:szCs w:val="18"/>
              </w:rPr>
              <w:t>linical Study Agreement with Institution</w:t>
            </w:r>
            <w:r>
              <w:rPr>
                <w:sz w:val="18"/>
                <w:szCs w:val="18"/>
              </w:rPr>
              <w:t xml:space="preserve"> and</w:t>
            </w:r>
            <w:r w:rsidRPr="00EC13FC">
              <w:rPr>
                <w:sz w:val="18"/>
                <w:szCs w:val="18"/>
              </w:rPr>
              <w:t xml:space="preserve"> Investigator, PL</w:t>
            </w:r>
            <w:r>
              <w:rPr>
                <w:sz w:val="18"/>
                <w:szCs w:val="18"/>
              </w:rPr>
              <w:t xml:space="preserve"> </w:t>
            </w:r>
          </w:p>
          <w:p w:rsidR="005F7FC4" w:rsidRDefault="005F7FC4" w:rsidP="005F7FC4">
            <w:pPr>
              <w:pStyle w:val="Stopka"/>
              <w:rPr>
                <w:noProof/>
              </w:rPr>
            </w:pPr>
            <w:r w:rsidRPr="00F00F9F">
              <w:rPr>
                <w:rFonts w:eastAsiaTheme="minorEastAsia" w:hint="eastAsia"/>
                <w:sz w:val="18"/>
                <w:szCs w:val="18"/>
                <w:lang w:eastAsia="zh-CN"/>
              </w:rPr>
              <w:t>Version 1.0</w:t>
            </w:r>
          </w:p>
        </w:sdtContent>
      </w:sdt>
      <w:p w:rsidR="005F7FC4" w:rsidRDefault="005F7FC4" w:rsidP="005F7FC4">
        <w:pPr>
          <w:pStyle w:val="Stopka"/>
          <w:rPr>
            <w:noProof/>
          </w:rPr>
        </w:pPr>
        <w:r>
          <w:tab/>
        </w:r>
        <w:r>
          <w:tab/>
        </w:r>
        <w:r>
          <w:tab/>
        </w:r>
        <w:r>
          <w:tab/>
        </w:r>
        <w:r>
          <w:rPr>
            <w:noProof/>
          </w:rPr>
          <w:t xml:space="preserve">Page </w:t>
        </w:r>
        <w:r w:rsidRPr="00B941FA">
          <w:rPr>
            <w:b/>
            <w:bCs/>
            <w:noProof/>
          </w:rPr>
          <w:fldChar w:fldCharType="begin"/>
        </w:r>
        <w:r w:rsidRPr="00B941FA">
          <w:rPr>
            <w:b/>
            <w:bCs/>
            <w:noProof/>
          </w:rPr>
          <w:instrText xml:space="preserve"> PAGE  \* Arabic  \* MERGEFORMAT </w:instrText>
        </w:r>
        <w:r w:rsidRPr="00B941FA">
          <w:rPr>
            <w:b/>
            <w:bCs/>
            <w:noProof/>
          </w:rPr>
          <w:fldChar w:fldCharType="separate"/>
        </w:r>
        <w:r w:rsidR="00EF7471">
          <w:rPr>
            <w:b/>
            <w:bCs/>
            <w:noProof/>
          </w:rPr>
          <w:t>20</w:t>
        </w:r>
        <w:r w:rsidRPr="00B941FA">
          <w:rPr>
            <w:b/>
            <w:bCs/>
            <w:noProof/>
          </w:rPr>
          <w:fldChar w:fldCharType="end"/>
        </w:r>
        <w:r>
          <w:rPr>
            <w:noProof/>
          </w:rPr>
          <w:t xml:space="preserve"> of </w:t>
        </w:r>
        <w:r>
          <w:rPr>
            <w:b/>
            <w:bCs/>
            <w:noProof/>
          </w:rPr>
          <w:fldChar w:fldCharType="begin"/>
        </w:r>
        <w:r>
          <w:rPr>
            <w:b/>
            <w:bCs/>
            <w:noProof/>
          </w:rPr>
          <w:instrText xml:space="preserve"> NUMPAGES  \* Arabic  \* MERGEFORMAT </w:instrText>
        </w:r>
        <w:r>
          <w:rPr>
            <w:b/>
            <w:bCs/>
            <w:noProof/>
          </w:rPr>
          <w:fldChar w:fldCharType="separate"/>
        </w:r>
        <w:r w:rsidR="00EF7471">
          <w:rPr>
            <w:b/>
            <w:bCs/>
            <w:noProof/>
          </w:rPr>
          <w:t>31</w:t>
        </w:r>
        <w:r>
          <w:rPr>
            <w:b/>
            <w:bCs/>
            <w:noProof/>
          </w:rPr>
          <w:fldChar w:fldCharType="end"/>
        </w:r>
        <w:r>
          <w:rPr>
            <w:noProof/>
          </w:rPr>
          <w:t xml:space="preserve"> </w:t>
        </w:r>
      </w:p>
    </w:sdtContent>
  </w:sdt>
  <w:p w:rsidR="005F7FC4" w:rsidRDefault="005F7FC4" w:rsidP="005F7FC4">
    <w:pPr>
      <w:pStyle w:val="Stopk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4106983"/>
      <w:docPartObj>
        <w:docPartGallery w:val="Page Numbers (Bottom of Page)"/>
        <w:docPartUnique/>
      </w:docPartObj>
    </w:sdtPr>
    <w:sdtEndPr>
      <w:rPr>
        <w:noProof/>
      </w:rPr>
    </w:sdtEndPr>
    <w:sdtContent>
      <w:p w:rsidR="005F7FC4" w:rsidRDefault="005F7FC4" w:rsidP="005F7FC4">
        <w:pPr>
          <w:pStyle w:val="Stopka"/>
        </w:pPr>
      </w:p>
      <w:sdt>
        <w:sdtPr>
          <w:id w:val="-597791640"/>
          <w:docPartObj>
            <w:docPartGallery w:val="Page Numbers (Bottom of Page)"/>
            <w:docPartUnique/>
          </w:docPartObj>
        </w:sdtPr>
        <w:sdtEndPr>
          <w:rPr>
            <w:noProof/>
          </w:rPr>
        </w:sdtEndPr>
        <w:sdtContent>
          <w:p w:rsidR="005F7FC4" w:rsidRDefault="005F7FC4" w:rsidP="005F7FC4">
            <w:pPr>
              <w:pStyle w:val="Stopka"/>
              <w:rPr>
                <w:sz w:val="18"/>
                <w:szCs w:val="18"/>
              </w:rPr>
            </w:pPr>
            <w:r>
              <w:rPr>
                <w:sz w:val="18"/>
                <w:szCs w:val="18"/>
              </w:rPr>
              <w:t>C</w:t>
            </w:r>
            <w:r w:rsidRPr="00EC13FC">
              <w:rPr>
                <w:sz w:val="18"/>
                <w:szCs w:val="18"/>
              </w:rPr>
              <w:t xml:space="preserve">linical Study Agreement with Institution </w:t>
            </w:r>
            <w:r>
              <w:rPr>
                <w:sz w:val="18"/>
                <w:szCs w:val="18"/>
              </w:rPr>
              <w:t xml:space="preserve">and </w:t>
            </w:r>
            <w:r w:rsidRPr="00EC13FC">
              <w:rPr>
                <w:sz w:val="18"/>
                <w:szCs w:val="18"/>
              </w:rPr>
              <w:t>Investigator</w:t>
            </w:r>
            <w:r>
              <w:rPr>
                <w:sz w:val="18"/>
                <w:szCs w:val="18"/>
              </w:rPr>
              <w:t xml:space="preserve">, </w:t>
            </w:r>
            <w:r w:rsidRPr="00EC13FC">
              <w:rPr>
                <w:sz w:val="18"/>
                <w:szCs w:val="18"/>
              </w:rPr>
              <w:t>PL</w:t>
            </w:r>
            <w:r>
              <w:rPr>
                <w:sz w:val="18"/>
                <w:szCs w:val="18"/>
              </w:rPr>
              <w:t xml:space="preserve"> </w:t>
            </w:r>
          </w:p>
          <w:p w:rsidR="005F7FC4" w:rsidRPr="001F5D87" w:rsidRDefault="005F7FC4" w:rsidP="005F7FC4">
            <w:pPr>
              <w:pStyle w:val="Stopka"/>
              <w:rPr>
                <w:noProof/>
              </w:rPr>
            </w:pPr>
            <w:r w:rsidRPr="00F00F9F">
              <w:rPr>
                <w:rFonts w:eastAsiaTheme="minorEastAsia" w:hint="eastAsia"/>
                <w:sz w:val="18"/>
                <w:szCs w:val="18"/>
                <w:lang w:eastAsia="zh-CN"/>
              </w:rPr>
              <w:t>Version 1.0</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91A" w:rsidRDefault="00FD291A">
      <w:pPr>
        <w:spacing w:after="0" w:line="240" w:lineRule="auto"/>
      </w:pPr>
      <w:r>
        <w:separator/>
      </w:r>
    </w:p>
  </w:footnote>
  <w:footnote w:type="continuationSeparator" w:id="0">
    <w:p w:rsidR="00FD291A" w:rsidRDefault="00FD29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FC4" w:rsidRDefault="005F7FC4" w:rsidP="005F7FC4">
    <w:pPr>
      <w:pStyle w:val="A-Guided"/>
      <w:keepNext/>
      <w:spacing w:before="0"/>
      <w:outlineLvl w:val="1"/>
      <w:rPr>
        <w:sz w:val="16"/>
        <w:szCs w:val="16"/>
      </w:rPr>
    </w:pPr>
    <w:r>
      <w:rPr>
        <w:sz w:val="16"/>
        <w:szCs w:val="16"/>
      </w:rPr>
      <w:t>Badanie kliniczne</w:t>
    </w:r>
    <w:r w:rsidRPr="00DC7A0E">
      <w:rPr>
        <w:sz w:val="16"/>
        <w:szCs w:val="16"/>
      </w:rPr>
      <w:t xml:space="preserve">: </w:t>
    </w:r>
    <w:r>
      <w:rPr>
        <w:sz w:val="16"/>
        <w:szCs w:val="16"/>
      </w:rPr>
      <w:t>EMPACT</w:t>
    </w:r>
    <w:r w:rsidR="00EF7471">
      <w:rPr>
        <w:sz w:val="16"/>
        <w:szCs w:val="16"/>
      </w:rPr>
      <w:tab/>
    </w:r>
    <w:r w:rsidR="00EF7471">
      <w:rPr>
        <w:sz w:val="16"/>
        <w:szCs w:val="16"/>
      </w:rPr>
      <w:tab/>
    </w:r>
    <w:r w:rsidR="00EF7471">
      <w:rPr>
        <w:sz w:val="16"/>
        <w:szCs w:val="16"/>
      </w:rPr>
      <w:tab/>
    </w:r>
    <w:r w:rsidR="00EF7471">
      <w:rPr>
        <w:sz w:val="16"/>
        <w:szCs w:val="16"/>
      </w:rPr>
      <w:tab/>
    </w:r>
    <w:r w:rsidR="00EF7471">
      <w:rPr>
        <w:sz w:val="16"/>
        <w:szCs w:val="16"/>
      </w:rPr>
      <w:tab/>
    </w:r>
    <w:r w:rsidR="00EF7471">
      <w:rPr>
        <w:sz w:val="16"/>
        <w:szCs w:val="16"/>
      </w:rPr>
      <w:tab/>
    </w:r>
    <w:r w:rsidR="00EF7471">
      <w:rPr>
        <w:sz w:val="16"/>
        <w:szCs w:val="16"/>
      </w:rPr>
      <w:tab/>
    </w:r>
    <w:r w:rsidR="00EF7471">
      <w:rPr>
        <w:sz w:val="16"/>
        <w:szCs w:val="16"/>
      </w:rPr>
      <w:tab/>
    </w:r>
    <w:r w:rsidR="00EF7471">
      <w:rPr>
        <w:sz w:val="16"/>
        <w:szCs w:val="16"/>
      </w:rPr>
      <w:tab/>
      <w:t>Załącznik nr 5</w:t>
    </w:r>
  </w:p>
  <w:p w:rsidR="00EF7471" w:rsidRPr="00CC7577" w:rsidRDefault="00EF7471" w:rsidP="005F7FC4">
    <w:pPr>
      <w:pStyle w:val="A-Guided"/>
      <w:keepNext/>
      <w:spacing w:before="0"/>
      <w:outlineLvl w:val="1"/>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FC4" w:rsidRDefault="005F7FC4">
    <w:pPr>
      <w:pStyle w:val="Nagwek"/>
    </w:pPr>
    <w:r>
      <w:t>Badanie kliniczne: EMPACT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778A7180"/>
    <w:lvl w:ilvl="0">
      <w:start w:val="1"/>
      <w:numFmt w:val="decimal"/>
      <w:pStyle w:val="Listanumerowana"/>
      <w:lvlText w:val="%1."/>
      <w:lvlJc w:val="left"/>
      <w:pPr>
        <w:tabs>
          <w:tab w:val="num" w:pos="360"/>
        </w:tabs>
        <w:ind w:left="360" w:hanging="360"/>
      </w:pPr>
    </w:lvl>
  </w:abstractNum>
  <w:abstractNum w:abstractNumId="1" w15:restartNumberingAfterBreak="0">
    <w:nsid w:val="050F4A70"/>
    <w:multiLevelType w:val="hybridMultilevel"/>
    <w:tmpl w:val="3064F5AC"/>
    <w:lvl w:ilvl="0" w:tplc="9050C2FE">
      <w:start w:val="1"/>
      <w:numFmt w:val="decimal"/>
      <w:lvlText w:val="%1."/>
      <w:lvlJc w:val="left"/>
      <w:pPr>
        <w:ind w:left="566" w:firstLine="0"/>
      </w:pPr>
      <w:rPr>
        <w:rFonts w:ascii="Times New Roman" w:eastAsia="Calibri" w:hAnsi="Times New Roman" w:cs="Times New Roman" w:hint="default"/>
        <w:b w:val="0"/>
        <w:i w:val="0"/>
        <w:strike w:val="0"/>
        <w:dstrike w:val="0"/>
        <w:color w:val="000000"/>
        <w:sz w:val="22"/>
        <w:szCs w:val="22"/>
        <w:u w:val="none" w:color="000000"/>
        <w:effect w:val="none"/>
        <w:bdr w:val="none" w:sz="0" w:space="0" w:color="auto" w:frame="1"/>
        <w:vertAlign w:val="baseline"/>
      </w:rPr>
    </w:lvl>
    <w:lvl w:ilvl="1" w:tplc="1EA2A0B8">
      <w:start w:val="1"/>
      <w:numFmt w:val="lowerLetter"/>
      <w:lvlText w:val="%2"/>
      <w:lvlJc w:val="left"/>
      <w:pPr>
        <w:ind w:left="10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506810EE">
      <w:start w:val="1"/>
      <w:numFmt w:val="lowerRoman"/>
      <w:lvlText w:val="%3"/>
      <w:lvlJc w:val="left"/>
      <w:pPr>
        <w:ind w:left="18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C89CAD22">
      <w:start w:val="1"/>
      <w:numFmt w:val="decimal"/>
      <w:lvlText w:val="%4"/>
      <w:lvlJc w:val="left"/>
      <w:pPr>
        <w:ind w:left="25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9BCC7418">
      <w:start w:val="1"/>
      <w:numFmt w:val="lowerLetter"/>
      <w:lvlText w:val="%5"/>
      <w:lvlJc w:val="left"/>
      <w:pPr>
        <w:ind w:left="324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2C726114">
      <w:start w:val="1"/>
      <w:numFmt w:val="lowerRoman"/>
      <w:lvlText w:val="%6"/>
      <w:lvlJc w:val="left"/>
      <w:pPr>
        <w:ind w:left="396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A01CE854">
      <w:start w:val="1"/>
      <w:numFmt w:val="decimal"/>
      <w:lvlText w:val="%7"/>
      <w:lvlJc w:val="left"/>
      <w:pPr>
        <w:ind w:left="46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614ABBE4">
      <w:start w:val="1"/>
      <w:numFmt w:val="lowerLetter"/>
      <w:lvlText w:val="%8"/>
      <w:lvlJc w:val="left"/>
      <w:pPr>
        <w:ind w:left="54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C88C5E8C">
      <w:start w:val="1"/>
      <w:numFmt w:val="lowerRoman"/>
      <w:lvlText w:val="%9"/>
      <w:lvlJc w:val="left"/>
      <w:pPr>
        <w:ind w:left="61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2" w15:restartNumberingAfterBreak="0">
    <w:nsid w:val="069109E0"/>
    <w:multiLevelType w:val="hybridMultilevel"/>
    <w:tmpl w:val="DF2EA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7243292"/>
    <w:multiLevelType w:val="hybridMultilevel"/>
    <w:tmpl w:val="6AF6D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51CDB"/>
    <w:multiLevelType w:val="hybridMultilevel"/>
    <w:tmpl w:val="6D48BC0A"/>
    <w:lvl w:ilvl="0" w:tplc="0415000F">
      <w:start w:val="1"/>
      <w:numFmt w:val="decimal"/>
      <w:lvlText w:val="%1."/>
      <w:lvlJc w:val="left"/>
      <w:pPr>
        <w:ind w:left="360" w:hanging="360"/>
      </w:pPr>
    </w:lvl>
    <w:lvl w:ilvl="1" w:tplc="0409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9EA0456"/>
    <w:multiLevelType w:val="hybridMultilevel"/>
    <w:tmpl w:val="0F12780A"/>
    <w:lvl w:ilvl="0" w:tplc="3D204786">
      <w:start w:val="1"/>
      <w:numFmt w:val="decimal"/>
      <w:lvlText w:val="%1."/>
      <w:lvlJc w:val="left"/>
      <w:pPr>
        <w:ind w:left="566" w:firstLine="0"/>
      </w:pPr>
      <w:rPr>
        <w:rFonts w:ascii="Times New Roman" w:eastAsia="Calibri" w:hAnsi="Times New Roman" w:cs="Times New Roman" w:hint="default"/>
        <w:b w:val="0"/>
        <w:i w:val="0"/>
        <w:strike w:val="0"/>
        <w:dstrike w:val="0"/>
        <w:color w:val="000000"/>
        <w:sz w:val="22"/>
        <w:szCs w:val="22"/>
        <w:u w:val="none" w:color="000000"/>
        <w:effect w:val="none"/>
        <w:bdr w:val="none" w:sz="0" w:space="0" w:color="auto" w:frame="1"/>
        <w:vertAlign w:val="baseline"/>
      </w:rPr>
    </w:lvl>
    <w:lvl w:ilvl="1" w:tplc="04150019">
      <w:start w:val="1"/>
      <w:numFmt w:val="lowerLetter"/>
      <w:lvlText w:val="%2."/>
      <w:lvlJc w:val="left"/>
      <w:pPr>
        <w:ind w:left="1134" w:firstLine="0"/>
      </w:pPr>
      <w:rPr>
        <w:rFonts w:hint="default"/>
        <w:b w:val="0"/>
        <w:i w:val="0"/>
        <w:strike w:val="0"/>
        <w:dstrike w:val="0"/>
        <w:color w:val="000000"/>
        <w:sz w:val="22"/>
        <w:szCs w:val="22"/>
        <w:u w:val="none" w:color="000000"/>
        <w:effect w:val="none"/>
        <w:bdr w:val="none" w:sz="0" w:space="0" w:color="auto" w:frame="1"/>
        <w:vertAlign w:val="baseline"/>
      </w:rPr>
    </w:lvl>
    <w:lvl w:ilvl="2" w:tplc="7C66C534">
      <w:start w:val="1"/>
      <w:numFmt w:val="lowerRoman"/>
      <w:lvlText w:val="%3"/>
      <w:lvlJc w:val="left"/>
      <w:pPr>
        <w:ind w:left="164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FC1E93DE">
      <w:start w:val="1"/>
      <w:numFmt w:val="decimal"/>
      <w:lvlText w:val="%4"/>
      <w:lvlJc w:val="left"/>
      <w:pPr>
        <w:ind w:left="236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513CFEB4">
      <w:start w:val="1"/>
      <w:numFmt w:val="lowerLetter"/>
      <w:lvlText w:val="%5"/>
      <w:lvlJc w:val="left"/>
      <w:pPr>
        <w:ind w:left="308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FF88A298">
      <w:start w:val="1"/>
      <w:numFmt w:val="lowerRoman"/>
      <w:lvlText w:val="%6"/>
      <w:lvlJc w:val="left"/>
      <w:pPr>
        <w:ind w:left="380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09FC67E8">
      <w:start w:val="1"/>
      <w:numFmt w:val="decimal"/>
      <w:lvlText w:val="%7"/>
      <w:lvlJc w:val="left"/>
      <w:pPr>
        <w:ind w:left="452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93CC8C38">
      <w:start w:val="1"/>
      <w:numFmt w:val="lowerLetter"/>
      <w:lvlText w:val="%8"/>
      <w:lvlJc w:val="left"/>
      <w:pPr>
        <w:ind w:left="524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CD50FD6E">
      <w:start w:val="1"/>
      <w:numFmt w:val="lowerRoman"/>
      <w:lvlText w:val="%9"/>
      <w:lvlJc w:val="left"/>
      <w:pPr>
        <w:ind w:left="596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6" w15:restartNumberingAfterBreak="0">
    <w:nsid w:val="127F5916"/>
    <w:multiLevelType w:val="singleLevel"/>
    <w:tmpl w:val="0FBAD606"/>
    <w:lvl w:ilvl="0">
      <w:start w:val="1"/>
      <w:numFmt w:val="decimal"/>
      <w:lvlRestart w:val="0"/>
      <w:pStyle w:val="A-ListNumber"/>
      <w:lvlText w:val="%1."/>
      <w:lvlJc w:val="left"/>
      <w:pPr>
        <w:tabs>
          <w:tab w:val="num" w:pos="994"/>
        </w:tabs>
        <w:ind w:left="994" w:hanging="994"/>
      </w:pPr>
      <w:rPr>
        <w:rFonts w:cs="Times New Roman"/>
      </w:rPr>
    </w:lvl>
  </w:abstractNum>
  <w:abstractNum w:abstractNumId="7" w15:restartNumberingAfterBreak="0">
    <w:nsid w:val="184118EA"/>
    <w:multiLevelType w:val="hybridMultilevel"/>
    <w:tmpl w:val="161A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A0366"/>
    <w:multiLevelType w:val="hybridMultilevel"/>
    <w:tmpl w:val="DF2EA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41A2B9E"/>
    <w:multiLevelType w:val="hybridMultilevel"/>
    <w:tmpl w:val="C77EC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147BE9"/>
    <w:multiLevelType w:val="hybridMultilevel"/>
    <w:tmpl w:val="DF08E800"/>
    <w:lvl w:ilvl="0" w:tplc="2B5260E6">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5C09C3"/>
    <w:multiLevelType w:val="hybridMultilevel"/>
    <w:tmpl w:val="41247E2E"/>
    <w:lvl w:ilvl="0" w:tplc="3D204786">
      <w:start w:val="1"/>
      <w:numFmt w:val="decimal"/>
      <w:lvlText w:val="%1."/>
      <w:lvlJc w:val="left"/>
      <w:pPr>
        <w:ind w:left="566" w:firstLine="0"/>
      </w:pPr>
      <w:rPr>
        <w:rFonts w:ascii="Times New Roman" w:eastAsia="Calibri" w:hAnsi="Times New Roman" w:cs="Times New Roman" w:hint="default"/>
        <w:b w:val="0"/>
        <w:i w:val="0"/>
        <w:strike w:val="0"/>
        <w:dstrike w:val="0"/>
        <w:color w:val="000000"/>
        <w:sz w:val="22"/>
        <w:szCs w:val="22"/>
        <w:u w:val="none" w:color="000000"/>
        <w:effect w:val="none"/>
        <w:bdr w:val="none" w:sz="0" w:space="0" w:color="auto" w:frame="1"/>
        <w:vertAlign w:val="baseline"/>
      </w:rPr>
    </w:lvl>
    <w:lvl w:ilvl="1" w:tplc="0AF84EA2">
      <w:start w:val="1"/>
      <w:numFmt w:val="decimal"/>
      <w:lvlText w:val="%2)"/>
      <w:lvlJc w:val="left"/>
      <w:pPr>
        <w:ind w:left="1134" w:firstLine="0"/>
      </w:pPr>
      <w:rPr>
        <w:rFonts w:ascii="Times New Roman" w:eastAsia="Calibri" w:hAnsi="Times New Roman" w:cs="Times New Roman" w:hint="default"/>
        <w:b w:val="0"/>
        <w:i w:val="0"/>
        <w:strike w:val="0"/>
        <w:dstrike w:val="0"/>
        <w:color w:val="000000"/>
        <w:sz w:val="22"/>
        <w:szCs w:val="22"/>
        <w:u w:val="none" w:color="000000"/>
        <w:effect w:val="none"/>
        <w:bdr w:val="none" w:sz="0" w:space="0" w:color="auto" w:frame="1"/>
        <w:vertAlign w:val="baseline"/>
      </w:rPr>
    </w:lvl>
    <w:lvl w:ilvl="2" w:tplc="7C66C534">
      <w:start w:val="1"/>
      <w:numFmt w:val="lowerRoman"/>
      <w:lvlText w:val="%3"/>
      <w:lvlJc w:val="left"/>
      <w:pPr>
        <w:ind w:left="164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FC1E93DE">
      <w:start w:val="1"/>
      <w:numFmt w:val="decimal"/>
      <w:lvlText w:val="%4"/>
      <w:lvlJc w:val="left"/>
      <w:pPr>
        <w:ind w:left="236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513CFEB4">
      <w:start w:val="1"/>
      <w:numFmt w:val="lowerLetter"/>
      <w:lvlText w:val="%5"/>
      <w:lvlJc w:val="left"/>
      <w:pPr>
        <w:ind w:left="308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FF88A298">
      <w:start w:val="1"/>
      <w:numFmt w:val="lowerRoman"/>
      <w:lvlText w:val="%6"/>
      <w:lvlJc w:val="left"/>
      <w:pPr>
        <w:ind w:left="380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09FC67E8">
      <w:start w:val="1"/>
      <w:numFmt w:val="decimal"/>
      <w:lvlText w:val="%7"/>
      <w:lvlJc w:val="left"/>
      <w:pPr>
        <w:ind w:left="452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93CC8C38">
      <w:start w:val="1"/>
      <w:numFmt w:val="lowerLetter"/>
      <w:lvlText w:val="%8"/>
      <w:lvlJc w:val="left"/>
      <w:pPr>
        <w:ind w:left="524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CD50FD6E">
      <w:start w:val="1"/>
      <w:numFmt w:val="lowerRoman"/>
      <w:lvlText w:val="%9"/>
      <w:lvlJc w:val="left"/>
      <w:pPr>
        <w:ind w:left="596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12" w15:restartNumberingAfterBreak="0">
    <w:nsid w:val="30AA3546"/>
    <w:multiLevelType w:val="multilevel"/>
    <w:tmpl w:val="2286B062"/>
    <w:name w:val="GEL_ListTemplateA"/>
    <w:lvl w:ilvl="0">
      <w:start w:val="1"/>
      <w:numFmt w:val="decimal"/>
      <w:lvlText w:val="%1."/>
      <w:lvlJc w:val="left"/>
      <w:pPr>
        <w:ind w:left="360" w:hanging="360"/>
      </w:pPr>
      <w:rPr>
        <w:rFonts w:hint="default"/>
        <w:b/>
        <w:i w:val="0"/>
        <w:caps/>
        <w:sz w:val="24"/>
        <w:szCs w:val="24"/>
      </w:rPr>
    </w:lvl>
    <w:lvl w:ilvl="1">
      <w:start w:val="1"/>
      <w:numFmt w:val="decimal"/>
      <w:lvlText w:val="%2.1.1"/>
      <w:lvlJc w:val="left"/>
      <w:pPr>
        <w:ind w:left="574" w:hanging="432"/>
      </w:pPr>
      <w:rPr>
        <w:rFonts w:hint="default"/>
        <w:b/>
        <w:i w:val="0"/>
        <w:sz w:val="24"/>
      </w:rPr>
    </w:lvl>
    <w:lvl w:ilvl="2">
      <w:start w:val="1"/>
      <w:numFmt w:val="decimal"/>
      <w:lvlText w:val="%1.%2.%3."/>
      <w:lvlJc w:val="left"/>
      <w:pPr>
        <w:ind w:left="1224" w:hanging="504"/>
      </w:pPr>
      <w:rPr>
        <w:rFonts w:hint="default"/>
        <w:b/>
        <w:i w:val="0"/>
        <w:caps w:val="0"/>
        <w:strike w:val="0"/>
        <w:dstrike w:val="0"/>
        <w:vanish w:val="0"/>
        <w:color w:val="auto"/>
        <w:sz w:val="24"/>
        <w:u w:val="none"/>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4932D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653782"/>
    <w:multiLevelType w:val="singleLevel"/>
    <w:tmpl w:val="7ADE3CB8"/>
    <w:lvl w:ilvl="0">
      <w:start w:val="1"/>
      <w:numFmt w:val="decimal"/>
      <w:lvlText w:val="(%1)"/>
      <w:lvlJc w:val="left"/>
      <w:pPr>
        <w:ind w:left="283" w:hanging="283"/>
      </w:pPr>
      <w:rPr>
        <w:rFonts w:cs="Times New Roman" w:hint="default"/>
      </w:rPr>
    </w:lvl>
  </w:abstractNum>
  <w:abstractNum w:abstractNumId="15" w15:restartNumberingAfterBreak="0">
    <w:nsid w:val="3A657479"/>
    <w:multiLevelType w:val="hybridMultilevel"/>
    <w:tmpl w:val="DF2EA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B5F7A5C"/>
    <w:multiLevelType w:val="hybridMultilevel"/>
    <w:tmpl w:val="DF2EA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D7168DD"/>
    <w:multiLevelType w:val="hybridMultilevel"/>
    <w:tmpl w:val="C59C7564"/>
    <w:lvl w:ilvl="0" w:tplc="FFFFFFFF">
      <w:start w:val="1"/>
      <w:numFmt w:val="lowerLetter"/>
      <w:lvlText w:val="%1."/>
      <w:lvlJc w:val="left"/>
      <w:pPr>
        <w:ind w:left="1440" w:hanging="360"/>
      </w:pPr>
      <w:rPr>
        <w:rFonts w:hint="default"/>
        <w:b w:val="0"/>
        <w:i w:val="0"/>
        <w:color w:val="01000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D25384"/>
    <w:multiLevelType w:val="hybridMultilevel"/>
    <w:tmpl w:val="6C16F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502116"/>
    <w:multiLevelType w:val="hybridMultilevel"/>
    <w:tmpl w:val="0415000F"/>
    <w:lvl w:ilvl="0" w:tplc="FFFFFFFF">
      <w:start w:val="1"/>
      <w:numFmt w:val="decimal"/>
      <w:lvlText w:val="%1."/>
      <w:lvlJc w:val="left"/>
      <w:pPr>
        <w:ind w:left="720" w:hanging="360"/>
      </w:pPr>
      <w:rPr>
        <w:rFonts w:hint="default"/>
        <w:color w:val="010000"/>
        <w:u w:val="none"/>
      </w:rPr>
    </w:lvl>
    <w:lvl w:ilvl="1" w:tplc="FFFFFFFF">
      <w:start w:val="1"/>
      <w:numFmt w:val="lowerLetter"/>
      <w:lvlText w:val="%2."/>
      <w:lvlJc w:val="left"/>
      <w:pPr>
        <w:ind w:left="1440" w:hanging="360"/>
      </w:pPr>
      <w:rPr>
        <w:rFonts w:hint="default"/>
        <w:b w:val="0"/>
        <w:i w:val="0"/>
        <w:color w:val="010000"/>
        <w:u w:val="none"/>
      </w:rPr>
    </w:lvl>
    <w:lvl w:ilvl="2" w:tplc="FFFFFFFF">
      <w:start w:val="1"/>
      <w:numFmt w:val="lowerRoman"/>
      <w:lvlText w:val="%3."/>
      <w:lvlJc w:val="right"/>
      <w:pPr>
        <w:ind w:left="2160" w:hanging="180"/>
      </w:pPr>
      <w:rPr>
        <w:rFonts w:hint="default"/>
        <w:color w:val="010000"/>
        <w:u w:val="none"/>
      </w:rPr>
    </w:lvl>
    <w:lvl w:ilvl="3" w:tplc="FFFFFFFF" w:tentative="1">
      <w:start w:val="1"/>
      <w:numFmt w:val="decimal"/>
      <w:lvlText w:val="%4."/>
      <w:lvlJc w:val="left"/>
      <w:pPr>
        <w:ind w:left="2880" w:hanging="360"/>
      </w:pPr>
      <w:rPr>
        <w:rFonts w:hint="default"/>
        <w:color w:val="010000"/>
        <w:u w:val="none"/>
      </w:rPr>
    </w:lvl>
    <w:lvl w:ilvl="4" w:tplc="FFFFFFFF" w:tentative="1">
      <w:start w:val="1"/>
      <w:numFmt w:val="lowerLetter"/>
      <w:lvlText w:val="%5."/>
      <w:lvlJc w:val="left"/>
      <w:pPr>
        <w:ind w:left="3600" w:hanging="360"/>
      </w:pPr>
      <w:rPr>
        <w:rFonts w:hint="default"/>
        <w:color w:val="010000"/>
        <w:u w:val="none"/>
      </w:rPr>
    </w:lvl>
    <w:lvl w:ilvl="5" w:tplc="FFFFFFFF" w:tentative="1">
      <w:start w:val="1"/>
      <w:numFmt w:val="lowerRoman"/>
      <w:lvlText w:val="%6."/>
      <w:lvlJc w:val="right"/>
      <w:pPr>
        <w:ind w:left="4320" w:hanging="180"/>
      </w:pPr>
      <w:rPr>
        <w:rFonts w:hint="default"/>
        <w:color w:val="010000"/>
        <w:u w:val="none"/>
      </w:rPr>
    </w:lvl>
    <w:lvl w:ilvl="6" w:tplc="FFFFFFFF" w:tentative="1">
      <w:start w:val="1"/>
      <w:numFmt w:val="decimal"/>
      <w:lvlText w:val="%7."/>
      <w:lvlJc w:val="left"/>
      <w:pPr>
        <w:ind w:left="5040" w:hanging="360"/>
      </w:pPr>
      <w:rPr>
        <w:rFonts w:hint="default"/>
        <w:color w:val="010000"/>
        <w:u w:val="none"/>
      </w:rPr>
    </w:lvl>
    <w:lvl w:ilvl="7" w:tplc="FFFFFFFF" w:tentative="1">
      <w:start w:val="1"/>
      <w:numFmt w:val="lowerLetter"/>
      <w:lvlText w:val="%8."/>
      <w:lvlJc w:val="left"/>
      <w:pPr>
        <w:ind w:left="5760" w:hanging="360"/>
      </w:pPr>
      <w:rPr>
        <w:rFonts w:hint="default"/>
        <w:color w:val="010000"/>
        <w:u w:val="none"/>
      </w:rPr>
    </w:lvl>
    <w:lvl w:ilvl="8" w:tplc="FFFFFFFF" w:tentative="1">
      <w:start w:val="1"/>
      <w:numFmt w:val="lowerRoman"/>
      <w:lvlText w:val="%9."/>
      <w:lvlJc w:val="right"/>
      <w:pPr>
        <w:ind w:left="6480" w:hanging="180"/>
      </w:pPr>
      <w:rPr>
        <w:rFonts w:hint="default"/>
        <w:color w:val="010000"/>
        <w:u w:val="none"/>
      </w:rPr>
    </w:lvl>
  </w:abstractNum>
  <w:abstractNum w:abstractNumId="20" w15:restartNumberingAfterBreak="0">
    <w:nsid w:val="653E5AA7"/>
    <w:multiLevelType w:val="hybridMultilevel"/>
    <w:tmpl w:val="07189850"/>
    <w:lvl w:ilvl="0" w:tplc="0409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53F6B18"/>
    <w:multiLevelType w:val="hybridMultilevel"/>
    <w:tmpl w:val="81AC1D16"/>
    <w:lvl w:ilvl="0" w:tplc="5816AC70">
      <w:start w:val="1"/>
      <w:numFmt w:val="decimal"/>
      <w:lvlText w:val="%1."/>
      <w:lvlJc w:val="left"/>
      <w:pPr>
        <w:ind w:left="644" w:hanging="360"/>
      </w:pPr>
      <w:rPr>
        <w:rFonts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3A12E1B"/>
    <w:multiLevelType w:val="singleLevel"/>
    <w:tmpl w:val="F57646B8"/>
    <w:lvl w:ilvl="0">
      <w:start w:val="1"/>
      <w:numFmt w:val="lowerLetter"/>
      <w:lvlRestart w:val="0"/>
      <w:pStyle w:val="A-Lista"/>
      <w:lvlText w:val="(%1)"/>
      <w:lvlJc w:val="left"/>
      <w:pPr>
        <w:tabs>
          <w:tab w:val="num" w:pos="994"/>
        </w:tabs>
        <w:ind w:left="994" w:hanging="994"/>
      </w:pPr>
      <w:rPr>
        <w:rFonts w:cs="Times New Roman"/>
      </w:rPr>
    </w:lvl>
  </w:abstractNum>
  <w:abstractNum w:abstractNumId="23" w15:restartNumberingAfterBreak="0">
    <w:nsid w:val="7D173ECE"/>
    <w:multiLevelType w:val="hybridMultilevel"/>
    <w:tmpl w:val="AD8C49D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4"/>
  </w:num>
  <w:num w:numId="2">
    <w:abstractNumId w:val="6"/>
  </w:num>
  <w:num w:numId="3">
    <w:abstractNumId w:val="12"/>
  </w:num>
  <w:num w:numId="4">
    <w:abstractNumId w:val="22"/>
  </w:num>
  <w:num w:numId="5">
    <w:abstractNumId w:val="19"/>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3"/>
  </w:num>
  <w:num w:numId="9">
    <w:abstractNumId w:val="7"/>
  </w:num>
  <w:num w:numId="10">
    <w:abstractNumId w:val="9"/>
  </w:num>
  <w:num w:numId="11">
    <w:abstractNumId w:val="17"/>
  </w:num>
  <w:num w:numId="12">
    <w:abstractNumId w:val="0"/>
  </w:num>
  <w:num w:numId="13">
    <w:abstractNumId w:val="13"/>
  </w:num>
  <w:num w:numId="14">
    <w:abstractNumId w:val="15"/>
  </w:num>
  <w:num w:numId="15">
    <w:abstractNumId w:val="23"/>
  </w:num>
  <w:num w:numId="16">
    <w:abstractNumId w:val="2"/>
  </w:num>
  <w:num w:numId="17">
    <w:abstractNumId w:val="16"/>
  </w:num>
  <w:num w:numId="18">
    <w:abstractNumId w:val="10"/>
  </w:num>
  <w:num w:numId="19">
    <w:abstractNumId w:val="20"/>
  </w:num>
  <w:num w:numId="20">
    <w:abstractNumId w:val="8"/>
  </w:num>
  <w:num w:numId="21">
    <w:abstractNumId w:val="4"/>
  </w:num>
  <w:num w:numId="22">
    <w:abstractNumId w:val="21"/>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547A8"/>
    <w:rsid w:val="00155E2E"/>
    <w:rsid w:val="001F5425"/>
    <w:rsid w:val="003547A8"/>
    <w:rsid w:val="00574434"/>
    <w:rsid w:val="00580EA6"/>
    <w:rsid w:val="005A3D89"/>
    <w:rsid w:val="005F7FC4"/>
    <w:rsid w:val="0085257A"/>
    <w:rsid w:val="009E29D1"/>
    <w:rsid w:val="00B610B4"/>
    <w:rsid w:val="00C4575C"/>
    <w:rsid w:val="00C6590D"/>
    <w:rsid w:val="00D57A86"/>
    <w:rsid w:val="00E26278"/>
    <w:rsid w:val="00EF7471"/>
    <w:rsid w:val="00FD29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A41D8E-7092-4BDF-8881-93C494A95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5257A"/>
    <w:pPr>
      <w:spacing w:after="240" w:line="280" w:lineRule="atLeast"/>
    </w:pPr>
    <w:rPr>
      <w:rFonts w:ascii="Times New Roman" w:eastAsia="Times New Roman" w:hAnsi="Times New Roman" w:cs="Times New Roman"/>
      <w:sz w:val="24"/>
      <w:szCs w:val="20"/>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85257A"/>
    <w:pPr>
      <w:spacing w:after="0" w:line="240" w:lineRule="auto"/>
    </w:pPr>
    <w:rPr>
      <w:sz w:val="16"/>
    </w:rPr>
  </w:style>
  <w:style w:type="character" w:customStyle="1" w:styleId="NagwekZnak">
    <w:name w:val="Nagłówek Znak"/>
    <w:basedOn w:val="Domylnaczcionkaakapitu"/>
    <w:link w:val="Nagwek"/>
    <w:rsid w:val="0085257A"/>
    <w:rPr>
      <w:rFonts w:ascii="Times New Roman" w:eastAsia="Times New Roman" w:hAnsi="Times New Roman" w:cs="Times New Roman"/>
      <w:sz w:val="16"/>
      <w:szCs w:val="20"/>
      <w:lang w:val="en-GB"/>
    </w:rPr>
  </w:style>
  <w:style w:type="paragraph" w:styleId="Stopka">
    <w:name w:val="footer"/>
    <w:basedOn w:val="Normalny"/>
    <w:link w:val="StopkaZnak"/>
    <w:rsid w:val="0085257A"/>
    <w:pPr>
      <w:spacing w:after="0" w:line="240" w:lineRule="auto"/>
    </w:pPr>
    <w:rPr>
      <w:sz w:val="16"/>
    </w:rPr>
  </w:style>
  <w:style w:type="character" w:customStyle="1" w:styleId="StopkaZnak">
    <w:name w:val="Stopka Znak"/>
    <w:basedOn w:val="Domylnaczcionkaakapitu"/>
    <w:link w:val="Stopka"/>
    <w:rsid w:val="0085257A"/>
    <w:rPr>
      <w:rFonts w:ascii="Times New Roman" w:eastAsia="Times New Roman" w:hAnsi="Times New Roman" w:cs="Times New Roman"/>
      <w:sz w:val="16"/>
      <w:szCs w:val="20"/>
      <w:lang w:val="en-GB"/>
    </w:rPr>
  </w:style>
  <w:style w:type="paragraph" w:customStyle="1" w:styleId="A-Guided">
    <w:name w:val="A-Guided"/>
    <w:rsid w:val="0085257A"/>
    <w:pPr>
      <w:spacing w:before="60" w:after="0" w:line="240" w:lineRule="auto"/>
    </w:pPr>
    <w:rPr>
      <w:rFonts w:ascii="Times New Roman" w:eastAsia="Times New Roman" w:hAnsi="Times New Roman" w:cs="Times New Roman"/>
      <w:sz w:val="20"/>
      <w:szCs w:val="20"/>
      <w:lang w:val="en-GB"/>
    </w:rPr>
  </w:style>
  <w:style w:type="paragraph" w:customStyle="1" w:styleId="A-StudyTitle">
    <w:name w:val="A-Study Title"/>
    <w:rsid w:val="0085257A"/>
    <w:pPr>
      <w:spacing w:after="120" w:line="240" w:lineRule="auto"/>
    </w:pPr>
    <w:rPr>
      <w:rFonts w:ascii="Times New Roman" w:eastAsia="Times New Roman" w:hAnsi="Times New Roman" w:cs="Times New Roman"/>
      <w:b/>
      <w:sz w:val="28"/>
      <w:szCs w:val="20"/>
      <w:lang w:val="en-GB"/>
    </w:rPr>
  </w:style>
  <w:style w:type="paragraph" w:customStyle="1" w:styleId="A-TableText">
    <w:name w:val="A-Table Text"/>
    <w:rsid w:val="0085257A"/>
    <w:pPr>
      <w:spacing w:before="60" w:after="60" w:line="240" w:lineRule="auto"/>
    </w:pPr>
    <w:rPr>
      <w:rFonts w:ascii="Times New Roman" w:eastAsia="Times New Roman" w:hAnsi="Times New Roman" w:cs="Times New Roman"/>
      <w:szCs w:val="20"/>
      <w:lang w:val="en-GB"/>
    </w:rPr>
  </w:style>
  <w:style w:type="paragraph" w:customStyle="1" w:styleId="A-TableHeader">
    <w:name w:val="A-Table Header"/>
    <w:next w:val="Normalny"/>
    <w:rsid w:val="0085257A"/>
    <w:pPr>
      <w:keepNext/>
      <w:spacing w:before="60" w:after="60" w:line="240" w:lineRule="auto"/>
    </w:pPr>
    <w:rPr>
      <w:rFonts w:ascii="Times New Roman" w:eastAsia="Times New Roman" w:hAnsi="Times New Roman" w:cs="Times New Roman"/>
      <w:b/>
      <w:szCs w:val="20"/>
      <w:lang w:val="en-GB"/>
    </w:rPr>
  </w:style>
  <w:style w:type="paragraph" w:customStyle="1" w:styleId="A-AppendixTitle">
    <w:name w:val="A-Appendix Title"/>
    <w:next w:val="Normalny"/>
    <w:rsid w:val="0085257A"/>
    <w:pPr>
      <w:tabs>
        <w:tab w:val="left" w:pos="1800"/>
      </w:tabs>
      <w:spacing w:after="120" w:line="240" w:lineRule="auto"/>
      <w:ind w:left="1800" w:hanging="1800"/>
    </w:pPr>
    <w:rPr>
      <w:rFonts w:ascii="Times New Roman" w:eastAsia="Times New Roman" w:hAnsi="Times New Roman" w:cs="Times New Roman"/>
      <w:b/>
      <w:sz w:val="28"/>
      <w:szCs w:val="20"/>
      <w:lang w:val="en-GB"/>
    </w:rPr>
  </w:style>
  <w:style w:type="paragraph" w:customStyle="1" w:styleId="A-Unnumbered">
    <w:name w:val="A-Unnumbered"/>
    <w:next w:val="Normalny"/>
    <w:rsid w:val="0085257A"/>
    <w:pPr>
      <w:keepNext/>
      <w:spacing w:before="480" w:after="240" w:line="240" w:lineRule="auto"/>
    </w:pPr>
    <w:rPr>
      <w:rFonts w:ascii="Times New Roman" w:eastAsia="Times New Roman" w:hAnsi="Times New Roman" w:cs="Times New Roman"/>
      <w:b/>
      <w:caps/>
      <w:sz w:val="28"/>
      <w:szCs w:val="20"/>
      <w:lang w:val="en-GB"/>
    </w:rPr>
  </w:style>
  <w:style w:type="paragraph" w:customStyle="1" w:styleId="A-Unassigned">
    <w:name w:val="A-Unassigned"/>
    <w:next w:val="Normalny"/>
    <w:rsid w:val="0085257A"/>
    <w:pPr>
      <w:keepNext/>
      <w:spacing w:before="120" w:after="120" w:line="240" w:lineRule="auto"/>
    </w:pPr>
    <w:rPr>
      <w:rFonts w:ascii="Times New Roman" w:eastAsia="Times New Roman" w:hAnsi="Times New Roman" w:cs="Times New Roman"/>
      <w:b/>
      <w:sz w:val="24"/>
      <w:szCs w:val="20"/>
      <w:lang w:val="en-GB"/>
    </w:rPr>
  </w:style>
  <w:style w:type="paragraph" w:customStyle="1" w:styleId="A-ListBullet">
    <w:name w:val="A-List Bullet"/>
    <w:rsid w:val="0085257A"/>
    <w:pPr>
      <w:spacing w:after="240" w:line="280" w:lineRule="atLeast"/>
    </w:pPr>
    <w:rPr>
      <w:rFonts w:ascii="Times New Roman" w:eastAsia="Times New Roman" w:hAnsi="Times New Roman" w:cs="Times New Roman"/>
      <w:sz w:val="24"/>
      <w:szCs w:val="20"/>
      <w:lang w:val="en-GB"/>
    </w:rPr>
  </w:style>
  <w:style w:type="paragraph" w:customStyle="1" w:styleId="A-ListNumber">
    <w:name w:val="A-List Number"/>
    <w:rsid w:val="0085257A"/>
    <w:pPr>
      <w:numPr>
        <w:numId w:val="2"/>
      </w:numPr>
      <w:spacing w:after="240" w:line="280" w:lineRule="atLeast"/>
    </w:pPr>
    <w:rPr>
      <w:rFonts w:ascii="Times New Roman" w:eastAsia="Times New Roman" w:hAnsi="Times New Roman" w:cs="Times New Roman"/>
      <w:sz w:val="24"/>
      <w:szCs w:val="20"/>
      <w:lang w:val="en-GB"/>
    </w:rPr>
  </w:style>
  <w:style w:type="paragraph" w:customStyle="1" w:styleId="A-Lista">
    <w:name w:val="A-List (a)"/>
    <w:rsid w:val="0085257A"/>
    <w:pPr>
      <w:numPr>
        <w:numId w:val="4"/>
      </w:numPr>
      <w:spacing w:after="240" w:line="280" w:lineRule="atLeast"/>
    </w:pPr>
    <w:rPr>
      <w:rFonts w:ascii="Times New Roman" w:eastAsia="Times New Roman" w:hAnsi="Times New Roman" w:cs="Times New Roman"/>
      <w:sz w:val="24"/>
      <w:szCs w:val="20"/>
      <w:lang w:val="en-GB"/>
    </w:rPr>
  </w:style>
  <w:style w:type="paragraph" w:customStyle="1" w:styleId="A-Heading1">
    <w:name w:val="A-Heading 1"/>
    <w:next w:val="Normalny"/>
    <w:rsid w:val="0085257A"/>
    <w:pPr>
      <w:keepNext/>
      <w:spacing w:before="480" w:after="240" w:line="240" w:lineRule="auto"/>
      <w:outlineLvl w:val="0"/>
    </w:pPr>
    <w:rPr>
      <w:rFonts w:ascii="Times New Roman" w:eastAsia="Times New Roman" w:hAnsi="Times New Roman" w:cs="Times New Roman"/>
      <w:b/>
      <w:caps/>
      <w:sz w:val="28"/>
      <w:szCs w:val="20"/>
      <w:lang w:val="en-GB"/>
    </w:rPr>
  </w:style>
  <w:style w:type="paragraph" w:customStyle="1" w:styleId="Z-DocumentName">
    <w:name w:val="Z-Document Name"/>
    <w:basedOn w:val="Normalny"/>
    <w:rsid w:val="0085257A"/>
    <w:pPr>
      <w:spacing w:before="60" w:after="120" w:line="240" w:lineRule="auto"/>
    </w:pPr>
    <w:rPr>
      <w:b/>
      <w:sz w:val="20"/>
    </w:rPr>
  </w:style>
  <w:style w:type="paragraph" w:customStyle="1" w:styleId="Z-LineL2">
    <w:name w:val="Z-Line L 2"/>
    <w:basedOn w:val="A-Guided"/>
    <w:rsid w:val="0085257A"/>
  </w:style>
  <w:style w:type="paragraph" w:customStyle="1" w:styleId="A-CSAList">
    <w:name w:val="A-CSA List"/>
    <w:basedOn w:val="Normalny"/>
    <w:rsid w:val="0085257A"/>
    <w:rPr>
      <w:b/>
      <w:bCs/>
    </w:rPr>
  </w:style>
  <w:style w:type="paragraph" w:customStyle="1" w:styleId="S2Heading1">
    <w:name w:val="S2.Heading 1"/>
    <w:basedOn w:val="Normalny"/>
    <w:next w:val="S2Heading2"/>
    <w:link w:val="S2Heading1Char"/>
    <w:rsid w:val="0085257A"/>
    <w:pPr>
      <w:keepNext/>
      <w:keepLines/>
      <w:spacing w:line="240" w:lineRule="auto"/>
      <w:jc w:val="both"/>
      <w:outlineLvl w:val="0"/>
    </w:pPr>
    <w:rPr>
      <w:b/>
      <w:bCs/>
      <w:caps/>
      <w:color w:val="000000"/>
    </w:rPr>
  </w:style>
  <w:style w:type="character" w:customStyle="1" w:styleId="S2Heading1Char">
    <w:name w:val="S2.Heading 1 Char"/>
    <w:link w:val="S2Heading1"/>
    <w:locked/>
    <w:rsid w:val="0085257A"/>
    <w:rPr>
      <w:rFonts w:ascii="Times New Roman" w:eastAsia="Times New Roman" w:hAnsi="Times New Roman" w:cs="Times New Roman"/>
      <w:b/>
      <w:bCs/>
      <w:caps/>
      <w:color w:val="000000"/>
      <w:sz w:val="24"/>
      <w:szCs w:val="20"/>
      <w:lang w:val="en-GB"/>
    </w:rPr>
  </w:style>
  <w:style w:type="paragraph" w:customStyle="1" w:styleId="S2Heading2">
    <w:name w:val="S2.Heading 2"/>
    <w:basedOn w:val="Normalny"/>
    <w:link w:val="S2Heading2Char"/>
    <w:rsid w:val="0085257A"/>
    <w:pPr>
      <w:spacing w:line="240" w:lineRule="auto"/>
      <w:jc w:val="both"/>
      <w:outlineLvl w:val="1"/>
    </w:pPr>
    <w:rPr>
      <w:b/>
      <w:bCs/>
      <w:caps/>
      <w:color w:val="000000"/>
    </w:rPr>
  </w:style>
  <w:style w:type="character" w:customStyle="1" w:styleId="S2Heading2Char">
    <w:name w:val="S2.Heading 2 Char"/>
    <w:link w:val="S2Heading2"/>
    <w:locked/>
    <w:rsid w:val="0085257A"/>
    <w:rPr>
      <w:rFonts w:ascii="Times New Roman" w:eastAsia="Times New Roman" w:hAnsi="Times New Roman" w:cs="Times New Roman"/>
      <w:b/>
      <w:bCs/>
      <w:caps/>
      <w:color w:val="000000"/>
      <w:sz w:val="24"/>
      <w:szCs w:val="20"/>
      <w:lang w:val="en-GB"/>
    </w:rPr>
  </w:style>
  <w:style w:type="paragraph" w:customStyle="1" w:styleId="S2Heading3">
    <w:name w:val="S2.Heading 3"/>
    <w:basedOn w:val="Normalny"/>
    <w:link w:val="S2Heading3Char"/>
    <w:rsid w:val="0085257A"/>
    <w:pPr>
      <w:tabs>
        <w:tab w:val="num" w:pos="2325"/>
      </w:tabs>
      <w:spacing w:line="240" w:lineRule="auto"/>
      <w:jc w:val="both"/>
      <w:outlineLvl w:val="2"/>
    </w:pPr>
    <w:rPr>
      <w:b/>
      <w:bCs/>
      <w:caps/>
      <w:color w:val="000000"/>
    </w:rPr>
  </w:style>
  <w:style w:type="character" w:customStyle="1" w:styleId="S2Heading3Char">
    <w:name w:val="S2.Heading 3 Char"/>
    <w:link w:val="S2Heading3"/>
    <w:locked/>
    <w:rsid w:val="0085257A"/>
    <w:rPr>
      <w:rFonts w:ascii="Times New Roman" w:eastAsia="Times New Roman" w:hAnsi="Times New Roman" w:cs="Times New Roman"/>
      <w:b/>
      <w:bCs/>
      <w:caps/>
      <w:color w:val="000000"/>
      <w:sz w:val="24"/>
      <w:szCs w:val="20"/>
      <w:lang w:val="en-GB"/>
    </w:rPr>
  </w:style>
  <w:style w:type="paragraph" w:customStyle="1" w:styleId="IndentBodyText">
    <w:name w:val="Indent Body Text"/>
    <w:basedOn w:val="Normalny"/>
    <w:rsid w:val="0085257A"/>
    <w:pPr>
      <w:spacing w:line="240" w:lineRule="auto"/>
      <w:ind w:left="720"/>
      <w:jc w:val="both"/>
    </w:pPr>
  </w:style>
  <w:style w:type="paragraph" w:styleId="NormalnyWeb">
    <w:name w:val="Normal (Web)"/>
    <w:basedOn w:val="Normalny"/>
    <w:uiPriority w:val="99"/>
    <w:unhideWhenUsed/>
    <w:rsid w:val="0085257A"/>
    <w:pPr>
      <w:spacing w:before="100" w:beforeAutospacing="1" w:after="100" w:afterAutospacing="1" w:line="240" w:lineRule="auto"/>
    </w:pPr>
    <w:rPr>
      <w:szCs w:val="24"/>
      <w:lang w:val="pl-PL" w:eastAsia="pl-PL"/>
    </w:rPr>
  </w:style>
  <w:style w:type="character" w:styleId="Odwoaniedokomentarza">
    <w:name w:val="annotation reference"/>
    <w:basedOn w:val="Domylnaczcionkaakapitu"/>
    <w:uiPriority w:val="99"/>
    <w:semiHidden/>
    <w:unhideWhenUsed/>
    <w:rsid w:val="00C4575C"/>
    <w:rPr>
      <w:sz w:val="16"/>
      <w:szCs w:val="16"/>
    </w:rPr>
  </w:style>
  <w:style w:type="paragraph" w:styleId="Tekstkomentarza">
    <w:name w:val="annotation text"/>
    <w:basedOn w:val="Normalny"/>
    <w:link w:val="TekstkomentarzaZnak"/>
    <w:uiPriority w:val="99"/>
    <w:semiHidden/>
    <w:unhideWhenUsed/>
    <w:rsid w:val="00C4575C"/>
    <w:pPr>
      <w:spacing w:line="240" w:lineRule="auto"/>
    </w:pPr>
    <w:rPr>
      <w:sz w:val="20"/>
    </w:rPr>
  </w:style>
  <w:style w:type="character" w:customStyle="1" w:styleId="TekstkomentarzaZnak">
    <w:name w:val="Tekst komentarza Znak"/>
    <w:basedOn w:val="Domylnaczcionkaakapitu"/>
    <w:link w:val="Tekstkomentarza"/>
    <w:uiPriority w:val="99"/>
    <w:semiHidden/>
    <w:rsid w:val="00C4575C"/>
    <w:rPr>
      <w:rFonts w:ascii="Times New Roman" w:eastAsia="Times New Roman" w:hAnsi="Times New Roman"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C4575C"/>
    <w:rPr>
      <w:b/>
      <w:bCs/>
    </w:rPr>
  </w:style>
  <w:style w:type="character" w:customStyle="1" w:styleId="TematkomentarzaZnak">
    <w:name w:val="Temat komentarza Znak"/>
    <w:basedOn w:val="TekstkomentarzaZnak"/>
    <w:link w:val="Tematkomentarza"/>
    <w:uiPriority w:val="99"/>
    <w:semiHidden/>
    <w:rsid w:val="00C4575C"/>
    <w:rPr>
      <w:rFonts w:ascii="Times New Roman" w:eastAsia="Times New Roman" w:hAnsi="Times New Roman" w:cs="Times New Roman"/>
      <w:b/>
      <w:bCs/>
      <w:sz w:val="20"/>
      <w:szCs w:val="20"/>
      <w:lang w:val="en-GB"/>
    </w:rPr>
  </w:style>
  <w:style w:type="paragraph" w:styleId="Tekstdymka">
    <w:name w:val="Balloon Text"/>
    <w:basedOn w:val="Normalny"/>
    <w:link w:val="TekstdymkaZnak"/>
    <w:uiPriority w:val="99"/>
    <w:semiHidden/>
    <w:unhideWhenUsed/>
    <w:rsid w:val="00C4575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4575C"/>
    <w:rPr>
      <w:rFonts w:ascii="Tahoma" w:eastAsia="Times New Roman" w:hAnsi="Tahoma" w:cs="Tahoma"/>
      <w:sz w:val="16"/>
      <w:szCs w:val="16"/>
      <w:lang w:val="en-GB"/>
    </w:rPr>
  </w:style>
  <w:style w:type="paragraph" w:styleId="Tekstpodstawowy">
    <w:name w:val="Body Text"/>
    <w:basedOn w:val="Normalny"/>
    <w:link w:val="TekstpodstawowyZnak"/>
    <w:rsid w:val="005F7FC4"/>
    <w:pPr>
      <w:spacing w:after="0" w:line="240" w:lineRule="auto"/>
      <w:jc w:val="both"/>
    </w:pPr>
    <w:rPr>
      <w:rFonts w:ascii="Courier New" w:hAnsi="Courier New" w:cs="Courier New"/>
      <w:sz w:val="22"/>
      <w:szCs w:val="24"/>
      <w:lang w:val="pl-PL" w:eastAsia="pl-PL"/>
    </w:rPr>
  </w:style>
  <w:style w:type="character" w:customStyle="1" w:styleId="TekstpodstawowyZnak">
    <w:name w:val="Tekst podstawowy Znak"/>
    <w:basedOn w:val="Domylnaczcionkaakapitu"/>
    <w:link w:val="Tekstpodstawowy"/>
    <w:rsid w:val="005F7FC4"/>
    <w:rPr>
      <w:rFonts w:ascii="Courier New" w:eastAsia="Times New Roman" w:hAnsi="Courier New" w:cs="Courier New"/>
      <w:szCs w:val="24"/>
      <w:lang w:eastAsia="pl-PL"/>
    </w:rPr>
  </w:style>
  <w:style w:type="paragraph" w:styleId="Akapitzlist">
    <w:name w:val="List Paragraph"/>
    <w:basedOn w:val="Normalny"/>
    <w:uiPriority w:val="34"/>
    <w:qFormat/>
    <w:rsid w:val="005F7FC4"/>
    <w:pPr>
      <w:spacing w:after="0" w:line="240" w:lineRule="auto"/>
      <w:ind w:left="708"/>
    </w:pPr>
    <w:rPr>
      <w:rFonts w:ascii="Arial" w:hAnsi="Arial"/>
      <w:szCs w:val="24"/>
      <w:lang w:val="pl-PL" w:eastAsia="pl-PL"/>
    </w:rPr>
  </w:style>
  <w:style w:type="paragraph" w:styleId="Listanumerowana">
    <w:name w:val="List Number"/>
    <w:basedOn w:val="Normalny"/>
    <w:uiPriority w:val="99"/>
    <w:semiHidden/>
    <w:unhideWhenUsed/>
    <w:rsid w:val="005F7FC4"/>
    <w:pPr>
      <w:numPr>
        <w:numId w:val="12"/>
      </w:numPr>
      <w:spacing w:after="0" w:line="240" w:lineRule="auto"/>
      <w:contextualSpacing/>
    </w:pPr>
    <w:rPr>
      <w:rFonts w:ascii="Arial" w:hAnsi="Arial"/>
      <w:szCs w:val="24"/>
      <w:lang w:val="pl-PL" w:eastAsia="pl-PL"/>
    </w:rPr>
  </w:style>
  <w:style w:type="character" w:customStyle="1" w:styleId="Teksttreci">
    <w:name w:val="Tekst treści_"/>
    <w:link w:val="Teksttreci1"/>
    <w:rsid w:val="005F7FC4"/>
    <w:rPr>
      <w:rFonts w:ascii="Calibri" w:hAnsi="Calibri" w:cs="Calibri"/>
      <w:color w:val="000000"/>
      <w:spacing w:val="4"/>
      <w:sz w:val="19"/>
      <w:szCs w:val="19"/>
      <w:shd w:val="clear" w:color="auto" w:fill="FFFFFF"/>
    </w:rPr>
  </w:style>
  <w:style w:type="paragraph" w:customStyle="1" w:styleId="Teksttreci1">
    <w:name w:val="Tekst treści1"/>
    <w:basedOn w:val="Normalny"/>
    <w:link w:val="Teksttreci"/>
    <w:rsid w:val="005F7FC4"/>
    <w:pPr>
      <w:widowControl w:val="0"/>
      <w:shd w:val="clear" w:color="auto" w:fill="FFFFFF"/>
      <w:spacing w:after="360" w:line="269" w:lineRule="exact"/>
      <w:ind w:hanging="420"/>
      <w:jc w:val="center"/>
    </w:pPr>
    <w:rPr>
      <w:rFonts w:ascii="Calibri" w:eastAsiaTheme="minorHAnsi" w:hAnsi="Calibri" w:cs="Calibri"/>
      <w:color w:val="000000"/>
      <w:spacing w:val="4"/>
      <w:sz w:val="19"/>
      <w:szCs w:val="19"/>
      <w:lang w:val="pl-PL"/>
    </w:rPr>
  </w:style>
  <w:style w:type="paragraph" w:customStyle="1" w:styleId="CMSHeadL3">
    <w:name w:val="CMS Head L3"/>
    <w:basedOn w:val="Normalny"/>
    <w:rsid w:val="005F7FC4"/>
    <w:pPr>
      <w:tabs>
        <w:tab w:val="left" w:pos="284"/>
      </w:tabs>
      <w:spacing w:line="240" w:lineRule="auto"/>
      <w:jc w:val="both"/>
      <w:outlineLvl w:val="2"/>
    </w:pPr>
    <w:rPr>
      <w:rFonts w:ascii="Arial" w:hAnsi="Arial"/>
      <w:sz w:val="22"/>
      <w:szCs w:val="24"/>
    </w:rPr>
  </w:style>
  <w:style w:type="table" w:styleId="Tabela-Siatka">
    <w:name w:val="Table Grid"/>
    <w:basedOn w:val="Standardowy"/>
    <w:uiPriority w:val="59"/>
    <w:rsid w:val="005F7FC4"/>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uiPriority w:val="99"/>
    <w:semiHidden/>
    <w:unhideWhenUsed/>
    <w:rsid w:val="005F7FC4"/>
    <w:pPr>
      <w:spacing w:after="0" w:line="240" w:lineRule="auto"/>
      <w:ind w:left="283" w:hanging="283"/>
      <w:contextualSpacing/>
    </w:pPr>
    <w:rPr>
      <w:rFonts w:ascii="Arial" w:hAnsi="Arial"/>
      <w:szCs w:val="24"/>
      <w:lang w:val="pl-PL" w:eastAsia="pl-PL"/>
    </w:rPr>
  </w:style>
  <w:style w:type="paragraph" w:styleId="Zwykytekst">
    <w:name w:val="Plain Text"/>
    <w:basedOn w:val="Normalny"/>
    <w:link w:val="ZwykytekstZnak"/>
    <w:uiPriority w:val="99"/>
    <w:rsid w:val="005F7FC4"/>
    <w:pPr>
      <w:autoSpaceDE w:val="0"/>
      <w:autoSpaceDN w:val="0"/>
      <w:spacing w:after="0" w:line="240" w:lineRule="auto"/>
    </w:pPr>
    <w:rPr>
      <w:rFonts w:ascii="Courier New" w:hAnsi="Courier New"/>
      <w:sz w:val="20"/>
      <w:lang w:val="x-none" w:eastAsia="x-none"/>
    </w:rPr>
  </w:style>
  <w:style w:type="character" w:customStyle="1" w:styleId="ZwykytekstZnak">
    <w:name w:val="Zwykły tekst Znak"/>
    <w:basedOn w:val="Domylnaczcionkaakapitu"/>
    <w:link w:val="Zwykytekst"/>
    <w:uiPriority w:val="99"/>
    <w:rsid w:val="005F7FC4"/>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31</Pages>
  <Words>9919</Words>
  <Characters>59514</Characters>
  <Application>Microsoft Office Word</Application>
  <DocSecurity>0</DocSecurity>
  <Lines>495</Lines>
  <Paragraphs>138</Paragraphs>
  <ScaleCrop>false</ScaleCrop>
  <HeadingPairs>
    <vt:vector size="2" baseType="variant">
      <vt:variant>
        <vt:lpstr>Tytuł</vt:lpstr>
      </vt:variant>
      <vt:variant>
        <vt:i4>1</vt:i4>
      </vt:variant>
    </vt:vector>
  </HeadingPairs>
  <TitlesOfParts>
    <vt:vector size="1" baseType="lpstr">
      <vt:lpstr/>
    </vt:vector>
  </TitlesOfParts>
  <Company>Centrum Onkologii Instytut im. M. Skłodowskiej-Curie</Company>
  <LinksUpToDate>false</LinksUpToDate>
  <CharactersWithSpaces>69295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Topolowski</dc:creator>
  <cp:lastModifiedBy>Piotr Topolowski</cp:lastModifiedBy>
  <cp:revision>6</cp:revision>
  <cp:lastPrinted>2024-01-16T07:57:00Z</cp:lastPrinted>
  <dcterms:created xsi:type="dcterms:W3CDTF">2023-12-11T10:51:00Z</dcterms:created>
  <dcterms:modified xsi:type="dcterms:W3CDTF">2024-01-16T08:08:00Z</dcterms:modified>
</cp:coreProperties>
</file>